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page" w:tblpX="12042" w:tblpY="84"/>
        <w:tblW w:w="11345" w:type="dxa"/>
        <w:tblLook w:val="04A0" w:firstRow="1" w:lastRow="0" w:firstColumn="1" w:lastColumn="0" w:noHBand="0" w:noVBand="1"/>
      </w:tblPr>
      <w:tblGrid>
        <w:gridCol w:w="2830"/>
        <w:gridCol w:w="8515"/>
      </w:tblGrid>
      <w:tr w:rsidR="00BA7DCB" w:rsidRPr="00447EA4" w14:paraId="36362E73" w14:textId="77777777" w:rsidTr="00BA7DCB">
        <w:trPr>
          <w:trHeight w:val="722"/>
        </w:trPr>
        <w:tc>
          <w:tcPr>
            <w:tcW w:w="2830" w:type="dxa"/>
          </w:tcPr>
          <w:p w14:paraId="0B26B7F3" w14:textId="595F2896" w:rsidR="00CC5E59" w:rsidRPr="00447EA4" w:rsidRDefault="002D2AB2" w:rsidP="00185465">
            <w:pPr>
              <w:jc w:val="center"/>
              <w:rPr>
                <w:rFonts w:ascii="SassoonPrimaryInfant" w:hAnsi="SassoonPrimaryInfant" w:cstheme="minorHAnsi"/>
                <w:b/>
                <w:sz w:val="32"/>
                <w:szCs w:val="32"/>
              </w:rPr>
            </w:pPr>
            <w:r w:rsidRPr="00447EA4">
              <w:rPr>
                <w:rFonts w:ascii="SassoonPrimaryInfant" w:hAnsi="SassoonPrimaryInfant" w:cstheme="minorHAnsi"/>
                <w:b/>
                <w:sz w:val="32"/>
                <w:szCs w:val="32"/>
              </w:rPr>
              <w:t>Design and Technology</w:t>
            </w:r>
            <w:r w:rsidR="00185465">
              <w:rPr>
                <w:rFonts w:ascii="SassoonPrimaryInfant" w:hAnsi="SassoonPrimaryInfant" w:cstheme="minorHAnsi"/>
                <w:b/>
                <w:sz w:val="32"/>
                <w:szCs w:val="32"/>
              </w:rPr>
              <w:t xml:space="preserve"> </w:t>
            </w:r>
            <w:r w:rsidRPr="00447EA4">
              <w:rPr>
                <w:rFonts w:ascii="SassoonPrimaryInfant" w:hAnsi="SassoonPrimaryInfant" w:cstheme="minorHAnsi"/>
                <w:b/>
                <w:sz w:val="32"/>
                <w:szCs w:val="32"/>
              </w:rPr>
              <w:t>(D.T.)</w:t>
            </w:r>
          </w:p>
          <w:p w14:paraId="389520A4" w14:textId="342E1559" w:rsidR="002D2AB2" w:rsidRPr="00447EA4" w:rsidRDefault="00CC5E59" w:rsidP="000B46B8">
            <w:pPr>
              <w:jc w:val="center"/>
              <w:rPr>
                <w:rFonts w:ascii="SassoonPrimaryInfant" w:hAnsi="SassoonPrimaryInfant" w:cstheme="minorHAnsi"/>
                <w:b/>
                <w:sz w:val="32"/>
                <w:szCs w:val="32"/>
              </w:rPr>
            </w:pPr>
            <w:r w:rsidRPr="00447EA4">
              <w:rPr>
                <w:rFonts w:ascii="SassoonPrimaryInfant" w:hAnsi="SassoonPrimaryInfant"/>
                <w:noProof/>
              </w:rPr>
              <w:drawing>
                <wp:inline distT="0" distB="0" distL="0" distR="0" wp14:anchorId="5065CA8C" wp14:editId="016008BC">
                  <wp:extent cx="555674" cy="555674"/>
                  <wp:effectExtent l="0" t="0" r="0" b="0"/>
                  <wp:docPr id="21" name="Picture 21" descr="Design Icon - Services Flat Icons - SoftIcons.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Design Icon - Services Flat Icons - SoftIcons.com"/>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2655" cy="562655"/>
                          </a:xfrm>
                          <a:prstGeom prst="rect">
                            <a:avLst/>
                          </a:prstGeom>
                          <a:noFill/>
                          <a:ln>
                            <a:noFill/>
                          </a:ln>
                        </pic:spPr>
                      </pic:pic>
                    </a:graphicData>
                  </a:graphic>
                </wp:inline>
              </w:drawing>
            </w:r>
          </w:p>
        </w:tc>
        <w:tc>
          <w:tcPr>
            <w:tcW w:w="8515" w:type="dxa"/>
            <w:shd w:val="clear" w:color="auto" w:fill="FFF2CC" w:themeFill="accent4" w:themeFillTint="33"/>
          </w:tcPr>
          <w:p w14:paraId="37391846" w14:textId="7AA705FA" w:rsidR="00CB4812" w:rsidRPr="00185465" w:rsidRDefault="006F2D50" w:rsidP="000B46B8">
            <w:pPr>
              <w:rPr>
                <w:rFonts w:ascii="SassoonPrimaryInfant" w:hAnsi="SassoonPrimaryInfant"/>
                <w:sz w:val="20"/>
                <w:szCs w:val="20"/>
                <w:u w:val="single"/>
              </w:rPr>
            </w:pPr>
            <w:r>
              <w:rPr>
                <w:rFonts w:ascii="SassoonPrimaryInfant" w:hAnsi="SassoonPrimaryInfant"/>
                <w:sz w:val="20"/>
                <w:szCs w:val="20"/>
                <w:u w:val="single"/>
              </w:rPr>
              <w:t>Textiles</w:t>
            </w:r>
          </w:p>
          <w:p w14:paraId="0E3F874C" w14:textId="394F9D0D" w:rsidR="004E6D78" w:rsidRPr="00185465" w:rsidRDefault="00E00C3E" w:rsidP="00ED3C59">
            <w:pPr>
              <w:pStyle w:val="NoSpacing"/>
              <w:rPr>
                <w:rFonts w:ascii="SassoonPrimaryInfant" w:hAnsi="SassoonPrimaryInfant"/>
                <w:sz w:val="20"/>
                <w:szCs w:val="20"/>
              </w:rPr>
            </w:pPr>
            <w:r>
              <w:rPr>
                <w:rFonts w:ascii="SassoonPrimaryInfant" w:hAnsi="SassoonPrimaryInfant"/>
                <w:sz w:val="20"/>
                <w:szCs w:val="20"/>
              </w:rPr>
              <w:t xml:space="preserve">This unit is linked to the second world war history unit. Children will build on their stitching and joining skills and create their own bag from an old t-shirt. They will be given the opportunity to use computer aided design when creating their final design. </w:t>
            </w:r>
          </w:p>
        </w:tc>
      </w:tr>
      <w:tr w:rsidR="00BA7DCB" w:rsidRPr="00447EA4" w14:paraId="18A4B7D9" w14:textId="77777777" w:rsidTr="00BA7DCB">
        <w:trPr>
          <w:trHeight w:val="722"/>
        </w:trPr>
        <w:tc>
          <w:tcPr>
            <w:tcW w:w="2830" w:type="dxa"/>
          </w:tcPr>
          <w:p w14:paraId="57A0C253" w14:textId="77777777" w:rsidR="002D2AB2" w:rsidRPr="00447EA4" w:rsidRDefault="002D2AB2" w:rsidP="000B46B8">
            <w:pPr>
              <w:jc w:val="center"/>
              <w:rPr>
                <w:rFonts w:ascii="SassoonPrimaryInfant" w:hAnsi="SassoonPrimaryInfant" w:cstheme="minorHAnsi"/>
                <w:b/>
                <w:sz w:val="32"/>
                <w:szCs w:val="32"/>
              </w:rPr>
            </w:pPr>
            <w:r w:rsidRPr="00447EA4">
              <w:rPr>
                <w:rFonts w:ascii="SassoonPrimaryInfant" w:hAnsi="SassoonPrimaryInfant" w:cstheme="minorHAnsi"/>
                <w:b/>
                <w:sz w:val="32"/>
                <w:szCs w:val="32"/>
              </w:rPr>
              <w:t>Physical Education</w:t>
            </w:r>
          </w:p>
          <w:p w14:paraId="4D4BCE1B" w14:textId="77777777" w:rsidR="002D2AB2" w:rsidRPr="00447EA4" w:rsidRDefault="002D2AB2" w:rsidP="000B46B8">
            <w:pPr>
              <w:jc w:val="center"/>
              <w:rPr>
                <w:rFonts w:ascii="SassoonPrimaryInfant" w:hAnsi="SassoonPrimaryInfant" w:cstheme="minorHAnsi"/>
                <w:b/>
                <w:sz w:val="32"/>
                <w:szCs w:val="32"/>
              </w:rPr>
            </w:pPr>
            <w:r w:rsidRPr="00447EA4">
              <w:rPr>
                <w:rFonts w:ascii="SassoonPrimaryInfant" w:hAnsi="SassoonPrimaryInfant" w:cstheme="minorHAnsi"/>
                <w:b/>
                <w:sz w:val="32"/>
                <w:szCs w:val="32"/>
              </w:rPr>
              <w:t>(P.E.)</w:t>
            </w:r>
          </w:p>
          <w:p w14:paraId="702EC77C" w14:textId="1F8350F9" w:rsidR="002D2AB2" w:rsidRPr="00447EA4" w:rsidRDefault="00D929E0" w:rsidP="000B46B8">
            <w:pPr>
              <w:jc w:val="center"/>
              <w:rPr>
                <w:rFonts w:ascii="SassoonPrimaryInfant" w:hAnsi="SassoonPrimaryInfant"/>
                <w:b/>
                <w:bCs/>
                <w:sz w:val="32"/>
                <w:szCs w:val="32"/>
              </w:rPr>
            </w:pPr>
            <w:r w:rsidRPr="00447EA4">
              <w:rPr>
                <w:rFonts w:ascii="SassoonPrimaryInfant" w:hAnsi="SassoonPrimaryInfant"/>
                <w:noProof/>
              </w:rPr>
              <w:drawing>
                <wp:inline distT="0" distB="0" distL="0" distR="0" wp14:anchorId="028534E2" wp14:editId="19E22B12">
                  <wp:extent cx="668216" cy="699303"/>
                  <wp:effectExtent l="0" t="0" r="0" b="5715"/>
                  <wp:docPr id="19" name="Picture 19" descr="Athletics Icon Button - Circle, HD Png Download , Transparent Png Image -  PNGi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Athletics Icon Button - Circle, HD Png Download , Transparent Png Image -  PNGitem"/>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75295" cy="706711"/>
                          </a:xfrm>
                          <a:prstGeom prst="rect">
                            <a:avLst/>
                          </a:prstGeom>
                          <a:noFill/>
                          <a:ln>
                            <a:noFill/>
                          </a:ln>
                        </pic:spPr>
                      </pic:pic>
                    </a:graphicData>
                  </a:graphic>
                </wp:inline>
              </w:drawing>
            </w:r>
          </w:p>
        </w:tc>
        <w:tc>
          <w:tcPr>
            <w:tcW w:w="8515" w:type="dxa"/>
            <w:shd w:val="clear" w:color="auto" w:fill="DEEAF6" w:themeFill="accent5" w:themeFillTint="33"/>
          </w:tcPr>
          <w:p w14:paraId="5E449AFA" w14:textId="46767E99" w:rsidR="00C4516D" w:rsidRPr="00185465" w:rsidRDefault="00B8227A" w:rsidP="000B46B8">
            <w:pPr>
              <w:rPr>
                <w:rFonts w:ascii="SassoonPrimaryInfant" w:hAnsi="SassoonPrimaryInfant" w:cstheme="minorHAnsi"/>
                <w:sz w:val="20"/>
                <w:szCs w:val="20"/>
                <w:u w:val="single"/>
              </w:rPr>
            </w:pPr>
            <w:r w:rsidRPr="00185465">
              <w:rPr>
                <w:rFonts w:ascii="SassoonPrimaryInfant" w:hAnsi="SassoonPrimaryInfant" w:cstheme="minorHAnsi"/>
                <w:sz w:val="20"/>
                <w:szCs w:val="20"/>
                <w:u w:val="single"/>
              </w:rPr>
              <w:t xml:space="preserve">Invasion Games </w:t>
            </w:r>
            <w:r w:rsidR="001C79BE" w:rsidRPr="00185465">
              <w:rPr>
                <w:rFonts w:ascii="SassoonPrimaryInfant" w:hAnsi="SassoonPrimaryInfant" w:cstheme="minorHAnsi"/>
                <w:sz w:val="20"/>
                <w:szCs w:val="20"/>
                <w:u w:val="single"/>
              </w:rPr>
              <w:t xml:space="preserve">– </w:t>
            </w:r>
            <w:r w:rsidR="00F50407" w:rsidRPr="00185465">
              <w:rPr>
                <w:rFonts w:ascii="SassoonPrimaryInfant" w:hAnsi="SassoonPrimaryInfant" w:cstheme="minorHAnsi"/>
                <w:sz w:val="20"/>
                <w:szCs w:val="20"/>
                <w:u w:val="single"/>
              </w:rPr>
              <w:t xml:space="preserve">Netball and </w:t>
            </w:r>
            <w:r w:rsidR="001C79BE" w:rsidRPr="00185465">
              <w:rPr>
                <w:rFonts w:ascii="SassoonPrimaryInfant" w:hAnsi="SassoonPrimaryInfant" w:cstheme="minorHAnsi"/>
                <w:sz w:val="20"/>
                <w:szCs w:val="20"/>
                <w:u w:val="single"/>
              </w:rPr>
              <w:t>Baske</w:t>
            </w:r>
            <w:r w:rsidR="00F50407" w:rsidRPr="00185465">
              <w:rPr>
                <w:rFonts w:ascii="SassoonPrimaryInfant" w:hAnsi="SassoonPrimaryInfant" w:cstheme="minorHAnsi"/>
                <w:sz w:val="20"/>
                <w:szCs w:val="20"/>
                <w:u w:val="single"/>
              </w:rPr>
              <w:t>tb</w:t>
            </w:r>
            <w:r w:rsidR="001C79BE" w:rsidRPr="00185465">
              <w:rPr>
                <w:rFonts w:ascii="SassoonPrimaryInfant" w:hAnsi="SassoonPrimaryInfant" w:cstheme="minorHAnsi"/>
                <w:sz w:val="20"/>
                <w:szCs w:val="20"/>
                <w:u w:val="single"/>
              </w:rPr>
              <w:t>all</w:t>
            </w:r>
          </w:p>
          <w:p w14:paraId="5981239D" w14:textId="7E08705C" w:rsidR="000B79D1" w:rsidRPr="00185465" w:rsidRDefault="00F50407" w:rsidP="000B46B8">
            <w:pPr>
              <w:rPr>
                <w:rFonts w:ascii="SassoonPrimaryInfant" w:hAnsi="SassoonPrimaryInfant" w:cstheme="minorHAnsi"/>
                <w:sz w:val="20"/>
                <w:szCs w:val="20"/>
              </w:rPr>
            </w:pPr>
            <w:r w:rsidRPr="00185465">
              <w:rPr>
                <w:rFonts w:ascii="SassoonPrimaryInfant" w:hAnsi="SassoonPrimaryInfant" w:cstheme="minorHAnsi"/>
                <w:sz w:val="20"/>
                <w:szCs w:val="20"/>
              </w:rPr>
              <w:t xml:space="preserve">The focus of the learning is to consolidate </w:t>
            </w:r>
            <w:r w:rsidR="003D47AB">
              <w:rPr>
                <w:rFonts w:ascii="SassoonPrimaryInfant" w:hAnsi="SassoonPrimaryInfant" w:cstheme="minorHAnsi"/>
                <w:sz w:val="20"/>
                <w:szCs w:val="20"/>
              </w:rPr>
              <w:t>children</w:t>
            </w:r>
            <w:r w:rsidR="00C84E58">
              <w:rPr>
                <w:rFonts w:ascii="SassoonPrimaryInfant" w:hAnsi="SassoonPrimaryInfant" w:cstheme="minorHAnsi"/>
                <w:sz w:val="20"/>
                <w:szCs w:val="20"/>
              </w:rPr>
              <w:t>’s</w:t>
            </w:r>
            <w:r w:rsidRPr="00185465">
              <w:rPr>
                <w:rFonts w:ascii="SassoonPrimaryInfant" w:hAnsi="SassoonPrimaryInfant" w:cstheme="minorHAnsi"/>
                <w:sz w:val="20"/>
                <w:szCs w:val="20"/>
              </w:rPr>
              <w:t xml:space="preserve"> ability to use passing and moving skills, to keep possession and score. </w:t>
            </w:r>
          </w:p>
          <w:p w14:paraId="79ECB70F" w14:textId="35C4D9AF" w:rsidR="000B79D1" w:rsidRPr="00185465" w:rsidRDefault="000B79D1" w:rsidP="7C7B9527">
            <w:pPr>
              <w:rPr>
                <w:rFonts w:ascii="SassoonPrimaryInfant" w:hAnsi="SassoonPrimaryInfant"/>
                <w:sz w:val="20"/>
                <w:szCs w:val="20"/>
                <w:u w:val="single"/>
              </w:rPr>
            </w:pPr>
            <w:r w:rsidRPr="7C7B9527">
              <w:rPr>
                <w:rFonts w:ascii="SassoonPrimaryInfant" w:hAnsi="SassoonPrimaryInfant"/>
                <w:sz w:val="20"/>
                <w:szCs w:val="20"/>
                <w:u w:val="single"/>
              </w:rPr>
              <w:t>Gymnastics</w:t>
            </w:r>
            <w:r w:rsidR="006F09CC" w:rsidRPr="7C7B9527">
              <w:rPr>
                <w:rFonts w:ascii="SassoonPrimaryInfant" w:hAnsi="SassoonPrimaryInfant"/>
                <w:sz w:val="20"/>
                <w:szCs w:val="20"/>
                <w:u w:val="single"/>
              </w:rPr>
              <w:t xml:space="preserve"> – </w:t>
            </w:r>
            <w:r w:rsidR="00F77A0C" w:rsidRPr="7C7B9527">
              <w:rPr>
                <w:rFonts w:ascii="SassoonPrimaryInfant" w:hAnsi="SassoonPrimaryInfant"/>
                <w:sz w:val="20"/>
                <w:szCs w:val="20"/>
                <w:u w:val="single"/>
              </w:rPr>
              <w:t>S</w:t>
            </w:r>
            <w:r w:rsidR="006F09CC" w:rsidRPr="7C7B9527">
              <w:rPr>
                <w:rFonts w:ascii="SassoonPrimaryInfant" w:hAnsi="SassoonPrimaryInfant"/>
                <w:sz w:val="20"/>
                <w:szCs w:val="20"/>
                <w:u w:val="single"/>
              </w:rPr>
              <w:t>ymmetry</w:t>
            </w:r>
            <w:r w:rsidR="00F77A0C" w:rsidRPr="7C7B9527">
              <w:rPr>
                <w:rFonts w:ascii="SassoonPrimaryInfant" w:hAnsi="SassoonPrimaryInfant"/>
                <w:sz w:val="20"/>
                <w:szCs w:val="20"/>
                <w:u w:val="single"/>
              </w:rPr>
              <w:t xml:space="preserve"> and Asymmetry</w:t>
            </w:r>
          </w:p>
          <w:p w14:paraId="79ACEC28" w14:textId="35240023" w:rsidR="000B79D1" w:rsidRPr="00185465" w:rsidRDefault="00F77A0C" w:rsidP="000B46B8">
            <w:pPr>
              <w:rPr>
                <w:rFonts w:ascii="SassoonPrimaryInfant" w:hAnsi="SassoonPrimaryInfant" w:cstheme="minorHAnsi"/>
                <w:sz w:val="20"/>
                <w:szCs w:val="20"/>
              </w:rPr>
            </w:pPr>
            <w:r w:rsidRPr="00185465">
              <w:rPr>
                <w:rFonts w:ascii="SassoonPrimaryInfant" w:hAnsi="SassoonPrimaryInfant" w:cstheme="minorHAnsi"/>
                <w:sz w:val="20"/>
                <w:szCs w:val="20"/>
              </w:rPr>
              <w:t>During this unit, the children will c</w:t>
            </w:r>
            <w:r w:rsidR="00975AB1" w:rsidRPr="00185465">
              <w:rPr>
                <w:rFonts w:ascii="SassoonPrimaryInfant" w:hAnsi="SassoonPrimaryInfant" w:cstheme="minorHAnsi"/>
                <w:sz w:val="20"/>
                <w:szCs w:val="20"/>
              </w:rPr>
              <w:t>reat</w:t>
            </w:r>
            <w:r w:rsidRPr="00185465">
              <w:rPr>
                <w:rFonts w:ascii="SassoonPrimaryInfant" w:hAnsi="SassoonPrimaryInfant" w:cstheme="minorHAnsi"/>
                <w:sz w:val="20"/>
                <w:szCs w:val="20"/>
              </w:rPr>
              <w:t>e</w:t>
            </w:r>
            <w:r w:rsidR="003F04B8" w:rsidRPr="00185465">
              <w:rPr>
                <w:rFonts w:ascii="SassoonPrimaryInfant" w:hAnsi="SassoonPrimaryInfant" w:cstheme="minorHAnsi"/>
                <w:sz w:val="20"/>
                <w:szCs w:val="20"/>
              </w:rPr>
              <w:t xml:space="preserve"> individual, pair</w:t>
            </w:r>
            <w:r w:rsidR="003D47AB">
              <w:rPr>
                <w:rFonts w:ascii="SassoonPrimaryInfant" w:hAnsi="SassoonPrimaryInfant" w:cstheme="minorHAnsi"/>
                <w:sz w:val="20"/>
                <w:szCs w:val="20"/>
              </w:rPr>
              <w:t>ed</w:t>
            </w:r>
            <w:r w:rsidR="003F04B8" w:rsidRPr="00185465">
              <w:rPr>
                <w:rFonts w:ascii="SassoonPrimaryInfant" w:hAnsi="SassoonPrimaryInfant" w:cstheme="minorHAnsi"/>
                <w:sz w:val="20"/>
                <w:szCs w:val="20"/>
              </w:rPr>
              <w:t xml:space="preserve"> and group</w:t>
            </w:r>
            <w:r w:rsidR="00975AB1" w:rsidRPr="00185465">
              <w:rPr>
                <w:rFonts w:ascii="SassoonPrimaryInfant" w:hAnsi="SassoonPrimaryInfant" w:cstheme="minorHAnsi"/>
                <w:sz w:val="20"/>
                <w:szCs w:val="20"/>
              </w:rPr>
              <w:t xml:space="preserve"> sequences </w:t>
            </w:r>
            <w:r w:rsidR="00247C2C" w:rsidRPr="00185465">
              <w:rPr>
                <w:rFonts w:ascii="SassoonPrimaryInfant" w:hAnsi="SassoonPrimaryInfant" w:cstheme="minorHAnsi"/>
                <w:sz w:val="20"/>
                <w:szCs w:val="20"/>
              </w:rPr>
              <w:t xml:space="preserve">involving symmetry and asymmetry, </w:t>
            </w:r>
            <w:r w:rsidR="00975AB1" w:rsidRPr="00185465">
              <w:rPr>
                <w:rFonts w:ascii="SassoonPrimaryInfant" w:hAnsi="SassoonPrimaryInfant" w:cstheme="minorHAnsi"/>
                <w:sz w:val="20"/>
                <w:szCs w:val="20"/>
              </w:rPr>
              <w:t>using</w:t>
            </w:r>
            <w:r w:rsidRPr="00185465">
              <w:rPr>
                <w:rFonts w:ascii="SassoonPrimaryInfant" w:hAnsi="SassoonPrimaryInfant" w:cstheme="minorHAnsi"/>
                <w:sz w:val="20"/>
                <w:szCs w:val="20"/>
              </w:rPr>
              <w:t xml:space="preserve"> a range of</w:t>
            </w:r>
            <w:r w:rsidR="00975AB1" w:rsidRPr="00185465">
              <w:rPr>
                <w:rFonts w:ascii="SassoonPrimaryInfant" w:hAnsi="SassoonPrimaryInfant" w:cstheme="minorHAnsi"/>
                <w:sz w:val="20"/>
                <w:szCs w:val="20"/>
              </w:rPr>
              <w:t xml:space="preserve"> low and high apparatus</w:t>
            </w:r>
            <w:r w:rsidR="00247C2C" w:rsidRPr="00185465">
              <w:rPr>
                <w:rFonts w:ascii="SassoonPrimaryInfant" w:hAnsi="SassoonPrimaryInfant" w:cstheme="minorHAnsi"/>
                <w:sz w:val="20"/>
                <w:szCs w:val="20"/>
              </w:rPr>
              <w:t>.</w:t>
            </w:r>
            <w:r w:rsidR="00975AB1" w:rsidRPr="00185465">
              <w:rPr>
                <w:rFonts w:ascii="SassoonPrimaryInfant" w:hAnsi="SassoonPrimaryInfant" w:cstheme="minorHAnsi"/>
                <w:sz w:val="20"/>
                <w:szCs w:val="20"/>
              </w:rPr>
              <w:t xml:space="preserve"> </w:t>
            </w:r>
          </w:p>
          <w:p w14:paraId="5E79A4AB" w14:textId="3902B33C" w:rsidR="004E6D78" w:rsidRPr="00185465" w:rsidRDefault="000B79D1" w:rsidP="000B46B8">
            <w:pPr>
              <w:rPr>
                <w:rFonts w:ascii="SassoonPrimaryInfant" w:hAnsi="SassoonPrimaryInfant" w:cstheme="minorHAnsi"/>
                <w:sz w:val="20"/>
                <w:szCs w:val="20"/>
                <w:u w:val="single"/>
              </w:rPr>
            </w:pPr>
            <w:r w:rsidRPr="00185465">
              <w:rPr>
                <w:rFonts w:ascii="SassoonPrimaryInfant" w:hAnsi="SassoonPrimaryInfant" w:cstheme="minorHAnsi"/>
                <w:sz w:val="20"/>
                <w:szCs w:val="20"/>
                <w:u w:val="single"/>
              </w:rPr>
              <w:t xml:space="preserve">Invasion Games – </w:t>
            </w:r>
            <w:r w:rsidR="00F50407" w:rsidRPr="00185465">
              <w:rPr>
                <w:rFonts w:ascii="SassoonPrimaryInfant" w:hAnsi="SassoonPrimaryInfant" w:cstheme="minorHAnsi"/>
                <w:sz w:val="20"/>
                <w:szCs w:val="20"/>
                <w:u w:val="single"/>
              </w:rPr>
              <w:t>Healt</w:t>
            </w:r>
            <w:r w:rsidR="00DE1E70" w:rsidRPr="00185465">
              <w:rPr>
                <w:rFonts w:ascii="SassoonPrimaryInfant" w:hAnsi="SassoonPrimaryInfant" w:cstheme="minorHAnsi"/>
                <w:sz w:val="20"/>
                <w:szCs w:val="20"/>
                <w:u w:val="single"/>
              </w:rPr>
              <w:t>h Related Exercise</w:t>
            </w:r>
          </w:p>
          <w:p w14:paraId="7D07EA34" w14:textId="420B6E85" w:rsidR="00F50407" w:rsidRPr="00185465" w:rsidRDefault="00DE1E70" w:rsidP="000B46B8">
            <w:pPr>
              <w:rPr>
                <w:rFonts w:ascii="SassoonPrimaryInfant" w:hAnsi="SassoonPrimaryInfant" w:cstheme="minorHAnsi"/>
                <w:sz w:val="20"/>
                <w:szCs w:val="20"/>
              </w:rPr>
            </w:pPr>
            <w:r w:rsidRPr="00185465">
              <w:rPr>
                <w:rFonts w:ascii="SassoonPrimaryInfant" w:hAnsi="SassoonPrimaryInfant" w:cstheme="minorHAnsi"/>
                <w:sz w:val="20"/>
                <w:szCs w:val="20"/>
              </w:rPr>
              <w:t xml:space="preserve">Through </w:t>
            </w:r>
            <w:r w:rsidR="003D47AB" w:rsidRPr="00185465">
              <w:rPr>
                <w:rFonts w:ascii="SassoonPrimaryInfant" w:hAnsi="SassoonPrimaryInfant" w:cstheme="minorHAnsi"/>
                <w:sz w:val="20"/>
                <w:szCs w:val="20"/>
              </w:rPr>
              <w:t>health-related</w:t>
            </w:r>
            <w:r w:rsidRPr="00185465">
              <w:rPr>
                <w:rFonts w:ascii="SassoonPrimaryInfant" w:hAnsi="SassoonPrimaryInfant" w:cstheme="minorHAnsi"/>
                <w:sz w:val="20"/>
                <w:szCs w:val="20"/>
              </w:rPr>
              <w:t xml:space="preserve"> fitness tasks </w:t>
            </w:r>
            <w:r w:rsidR="00C84E58">
              <w:rPr>
                <w:rFonts w:ascii="SassoonPrimaryInfant" w:hAnsi="SassoonPrimaryInfant" w:cstheme="minorHAnsi"/>
                <w:sz w:val="20"/>
                <w:szCs w:val="20"/>
              </w:rPr>
              <w:t>the children</w:t>
            </w:r>
            <w:r w:rsidRPr="00185465">
              <w:rPr>
                <w:rFonts w:ascii="SassoonPrimaryInfant" w:hAnsi="SassoonPrimaryInfant" w:cstheme="minorHAnsi"/>
                <w:sz w:val="20"/>
                <w:szCs w:val="20"/>
              </w:rPr>
              <w:t xml:space="preserve"> will record their scores </w:t>
            </w:r>
            <w:r w:rsidR="003D47AB">
              <w:rPr>
                <w:rFonts w:ascii="SassoonPrimaryInfant" w:hAnsi="SassoonPrimaryInfant" w:cstheme="minorHAnsi"/>
                <w:sz w:val="20"/>
                <w:szCs w:val="20"/>
              </w:rPr>
              <w:t>regularly</w:t>
            </w:r>
            <w:r w:rsidRPr="00185465">
              <w:rPr>
                <w:rFonts w:ascii="SassoonPrimaryInfant" w:hAnsi="SassoonPrimaryInfant" w:cstheme="minorHAnsi"/>
                <w:sz w:val="20"/>
                <w:szCs w:val="20"/>
              </w:rPr>
              <w:t xml:space="preserve"> throughout the unit to monitor improvement.</w:t>
            </w:r>
          </w:p>
          <w:p w14:paraId="2B70286C" w14:textId="77777777" w:rsidR="009E6803" w:rsidRPr="00185465" w:rsidRDefault="004E6D78" w:rsidP="000B46B8">
            <w:pPr>
              <w:rPr>
                <w:rFonts w:ascii="SassoonPrimaryInfant" w:hAnsi="SassoonPrimaryInfant" w:cstheme="minorHAnsi"/>
                <w:sz w:val="20"/>
                <w:szCs w:val="20"/>
                <w:u w:val="single"/>
              </w:rPr>
            </w:pPr>
            <w:r w:rsidRPr="00185465">
              <w:rPr>
                <w:rFonts w:ascii="SassoonPrimaryInfant" w:hAnsi="SassoonPrimaryInfant" w:cstheme="minorHAnsi"/>
                <w:sz w:val="20"/>
                <w:szCs w:val="20"/>
                <w:u w:val="single"/>
              </w:rPr>
              <w:t>Dance</w:t>
            </w:r>
          </w:p>
          <w:p w14:paraId="49CEABE1" w14:textId="3C263392" w:rsidR="004E6D78" w:rsidRPr="00185465" w:rsidRDefault="003D47AB" w:rsidP="000B46B8">
            <w:pPr>
              <w:rPr>
                <w:rFonts w:ascii="SassoonPrimaryInfant" w:hAnsi="SassoonPrimaryInfant" w:cstheme="minorHAnsi"/>
                <w:sz w:val="20"/>
                <w:szCs w:val="20"/>
              </w:rPr>
            </w:pPr>
            <w:r>
              <w:rPr>
                <w:rFonts w:ascii="SassoonPrimaryInfant" w:hAnsi="SassoonPrimaryInfant" w:cstheme="minorHAnsi"/>
                <w:sz w:val="20"/>
                <w:szCs w:val="20"/>
              </w:rPr>
              <w:t>The children</w:t>
            </w:r>
            <w:r w:rsidR="00C737BD" w:rsidRPr="00185465">
              <w:rPr>
                <w:rFonts w:ascii="SassoonPrimaryInfant" w:hAnsi="SassoonPrimaryInfant" w:cstheme="minorHAnsi"/>
                <w:sz w:val="20"/>
                <w:szCs w:val="20"/>
              </w:rPr>
              <w:t xml:space="preserve"> will </w:t>
            </w:r>
            <w:r w:rsidR="00F14508" w:rsidRPr="00185465">
              <w:rPr>
                <w:rFonts w:ascii="SassoonPrimaryInfant" w:hAnsi="SassoonPrimaryInfant" w:cstheme="minorHAnsi"/>
                <w:sz w:val="20"/>
                <w:szCs w:val="20"/>
              </w:rPr>
              <w:t xml:space="preserve">develop precision, </w:t>
            </w:r>
            <w:proofErr w:type="gramStart"/>
            <w:r w:rsidR="00F14508" w:rsidRPr="00185465">
              <w:rPr>
                <w:rFonts w:ascii="SassoonPrimaryInfant" w:hAnsi="SassoonPrimaryInfant" w:cstheme="minorHAnsi"/>
                <w:sz w:val="20"/>
                <w:szCs w:val="20"/>
              </w:rPr>
              <w:t>control</w:t>
            </w:r>
            <w:proofErr w:type="gramEnd"/>
            <w:r w:rsidR="00F14508" w:rsidRPr="00185465">
              <w:rPr>
                <w:rFonts w:ascii="SassoonPrimaryInfant" w:hAnsi="SassoonPrimaryInfant" w:cstheme="minorHAnsi"/>
                <w:sz w:val="20"/>
                <w:szCs w:val="20"/>
              </w:rPr>
              <w:t xml:space="preserve"> and fluency of movements</w:t>
            </w:r>
            <w:r w:rsidR="00C874C4" w:rsidRPr="00185465">
              <w:rPr>
                <w:rFonts w:ascii="SassoonPrimaryInfant" w:hAnsi="SassoonPrimaryInfant" w:cstheme="minorHAnsi"/>
                <w:sz w:val="20"/>
                <w:szCs w:val="20"/>
              </w:rPr>
              <w:t xml:space="preserve">, working with a partner to create motifs using different compositional devices. </w:t>
            </w:r>
          </w:p>
        </w:tc>
      </w:tr>
      <w:tr w:rsidR="00BA7DCB" w:rsidRPr="00447EA4" w14:paraId="64035C8D" w14:textId="77777777" w:rsidTr="00BA7DCB">
        <w:trPr>
          <w:trHeight w:val="722"/>
        </w:trPr>
        <w:tc>
          <w:tcPr>
            <w:tcW w:w="2830" w:type="dxa"/>
          </w:tcPr>
          <w:p w14:paraId="022DC2E6" w14:textId="77777777" w:rsidR="002D2AB2" w:rsidRPr="00447EA4" w:rsidRDefault="002D2AB2" w:rsidP="000B46B8">
            <w:pPr>
              <w:jc w:val="center"/>
              <w:rPr>
                <w:rFonts w:ascii="SassoonPrimaryInfant" w:hAnsi="SassoonPrimaryInfant" w:cstheme="minorHAnsi"/>
                <w:b/>
                <w:sz w:val="32"/>
                <w:szCs w:val="32"/>
              </w:rPr>
            </w:pPr>
            <w:r w:rsidRPr="00447EA4">
              <w:rPr>
                <w:rFonts w:ascii="SassoonPrimaryInfant" w:hAnsi="SassoonPrimaryInfant" w:cstheme="minorHAnsi"/>
                <w:b/>
                <w:sz w:val="32"/>
                <w:szCs w:val="32"/>
              </w:rPr>
              <w:t xml:space="preserve">Computing </w:t>
            </w:r>
          </w:p>
          <w:p w14:paraId="309A9479" w14:textId="25A65465" w:rsidR="002D2AB2" w:rsidRPr="00447EA4" w:rsidRDefault="000B5FDB" w:rsidP="000B46B8">
            <w:pPr>
              <w:jc w:val="center"/>
              <w:rPr>
                <w:rFonts w:ascii="SassoonPrimaryInfant" w:hAnsi="SassoonPrimaryInfant"/>
                <w:b/>
                <w:bCs/>
                <w:sz w:val="32"/>
                <w:szCs w:val="32"/>
              </w:rPr>
            </w:pPr>
            <w:r w:rsidRPr="00447EA4">
              <w:rPr>
                <w:rFonts w:ascii="SassoonPrimaryInfant" w:hAnsi="SassoonPrimaryInfant"/>
                <w:noProof/>
              </w:rPr>
              <w:drawing>
                <wp:inline distT="0" distB="0" distL="0" distR="0" wp14:anchorId="64A6CB50" wp14:editId="743E7B04">
                  <wp:extent cx="710418" cy="710418"/>
                  <wp:effectExtent l="0" t="0" r="0" b="0"/>
                  <wp:docPr id="17" name="Picture 17" descr="Computer - Free computer 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omputer - Free computer icon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13514" cy="713514"/>
                          </a:xfrm>
                          <a:prstGeom prst="rect">
                            <a:avLst/>
                          </a:prstGeom>
                          <a:noFill/>
                          <a:ln>
                            <a:noFill/>
                          </a:ln>
                        </pic:spPr>
                      </pic:pic>
                    </a:graphicData>
                  </a:graphic>
                </wp:inline>
              </w:drawing>
            </w:r>
          </w:p>
        </w:tc>
        <w:tc>
          <w:tcPr>
            <w:tcW w:w="8515" w:type="dxa"/>
            <w:shd w:val="clear" w:color="auto" w:fill="E2EFD9" w:themeFill="accent6" w:themeFillTint="33"/>
          </w:tcPr>
          <w:p w14:paraId="758ADFF4" w14:textId="6EEB0021" w:rsidR="002D2AB2" w:rsidRPr="00185465" w:rsidRDefault="008A7044" w:rsidP="003C1394">
            <w:pPr>
              <w:rPr>
                <w:rFonts w:ascii="SassoonPrimaryInfant" w:hAnsi="SassoonPrimaryInfant"/>
                <w:sz w:val="20"/>
                <w:szCs w:val="20"/>
                <w:u w:val="single"/>
              </w:rPr>
            </w:pPr>
            <w:r w:rsidRPr="00185465">
              <w:rPr>
                <w:rFonts w:ascii="SassoonPrimaryInfant" w:hAnsi="SassoonPrimaryInfant"/>
                <w:sz w:val="20"/>
                <w:szCs w:val="20"/>
                <w:u w:val="single"/>
              </w:rPr>
              <w:t xml:space="preserve">Digital Literacy </w:t>
            </w:r>
            <w:r w:rsidR="00C84E58">
              <w:rPr>
                <w:rFonts w:ascii="SassoonPrimaryInfant" w:hAnsi="SassoonPrimaryInfant"/>
                <w:sz w:val="20"/>
                <w:szCs w:val="20"/>
                <w:u w:val="single"/>
              </w:rPr>
              <w:t>I</w:t>
            </w:r>
            <w:r w:rsidRPr="00185465">
              <w:rPr>
                <w:rFonts w:ascii="SassoonPrimaryInfant" w:hAnsi="SassoonPrimaryInfant"/>
                <w:sz w:val="20"/>
                <w:szCs w:val="20"/>
                <w:u w:val="single"/>
              </w:rPr>
              <w:t xml:space="preserve">ncluding </w:t>
            </w:r>
            <w:r w:rsidR="00C84E58">
              <w:rPr>
                <w:rFonts w:ascii="SassoonPrimaryInfant" w:hAnsi="SassoonPrimaryInfant"/>
                <w:sz w:val="20"/>
                <w:szCs w:val="20"/>
                <w:u w:val="single"/>
              </w:rPr>
              <w:t>E</w:t>
            </w:r>
            <w:r w:rsidRPr="00185465">
              <w:rPr>
                <w:rFonts w:ascii="SassoonPrimaryInfant" w:hAnsi="SassoonPrimaryInfant"/>
                <w:sz w:val="20"/>
                <w:szCs w:val="20"/>
                <w:u w:val="single"/>
              </w:rPr>
              <w:t>-safety</w:t>
            </w:r>
          </w:p>
          <w:p w14:paraId="61A72355" w14:textId="62CA604C" w:rsidR="00B54365" w:rsidRPr="00185465" w:rsidRDefault="00B54365" w:rsidP="00F44CE5">
            <w:pPr>
              <w:rPr>
                <w:rFonts w:ascii="SassoonPrimaryInfant" w:hAnsi="SassoonPrimaryInfant"/>
                <w:sz w:val="20"/>
                <w:szCs w:val="20"/>
              </w:rPr>
            </w:pPr>
            <w:r w:rsidRPr="00185465">
              <w:rPr>
                <w:rFonts w:ascii="SassoonPrimaryInfant" w:hAnsi="SassoonPrimaryInfant"/>
                <w:sz w:val="20"/>
                <w:szCs w:val="20"/>
              </w:rPr>
              <w:t>As part of their learning about Digital Literacy, the children will be investigating how computer networks and search engines work. In addition to this, the</w:t>
            </w:r>
            <w:r w:rsidR="00CC1DF4">
              <w:rPr>
                <w:rFonts w:ascii="SassoonPrimaryInfant" w:hAnsi="SassoonPrimaryInfant"/>
                <w:sz w:val="20"/>
                <w:szCs w:val="20"/>
              </w:rPr>
              <w:t xml:space="preserve"> c</w:t>
            </w:r>
            <w:r w:rsidRPr="00185465">
              <w:rPr>
                <w:rFonts w:ascii="SassoonPrimaryInfant" w:hAnsi="SassoonPrimaryInfant"/>
                <w:sz w:val="20"/>
                <w:szCs w:val="20"/>
              </w:rPr>
              <w:t>hildren will be building on the word processing skills that they have developed</w:t>
            </w:r>
            <w:r w:rsidR="00E87759">
              <w:rPr>
                <w:rFonts w:ascii="SassoonPrimaryInfant" w:hAnsi="SassoonPrimaryInfant"/>
                <w:sz w:val="20"/>
                <w:szCs w:val="20"/>
              </w:rPr>
              <w:t xml:space="preserve"> </w:t>
            </w:r>
            <w:r w:rsidRPr="00185465">
              <w:rPr>
                <w:rFonts w:ascii="SassoonPrimaryInfant" w:hAnsi="SassoonPrimaryInfant"/>
                <w:sz w:val="20"/>
                <w:szCs w:val="20"/>
              </w:rPr>
              <w:t>throughout their time at school.</w:t>
            </w:r>
            <w:r w:rsidR="00F44CE5" w:rsidRPr="00185465">
              <w:rPr>
                <w:rFonts w:ascii="SassoonPrimaryInfant" w:hAnsi="SassoonPrimaryInfant"/>
                <w:sz w:val="20"/>
                <w:szCs w:val="20"/>
              </w:rPr>
              <w:t xml:space="preserve">  During the E-safety lessons, the children will think about technology that they use regularly that requires an internet connection and how best to stay safe whilst using such devices.</w:t>
            </w:r>
          </w:p>
        </w:tc>
      </w:tr>
      <w:tr w:rsidR="00BA7DCB" w:rsidRPr="00447EA4" w14:paraId="20165558" w14:textId="77777777" w:rsidTr="00BA7DCB">
        <w:trPr>
          <w:trHeight w:val="722"/>
        </w:trPr>
        <w:tc>
          <w:tcPr>
            <w:tcW w:w="2830" w:type="dxa"/>
          </w:tcPr>
          <w:p w14:paraId="700283E8" w14:textId="77777777" w:rsidR="002D2AB2" w:rsidRPr="00447EA4" w:rsidRDefault="002D2AB2" w:rsidP="000B46B8">
            <w:pPr>
              <w:jc w:val="center"/>
              <w:rPr>
                <w:rFonts w:ascii="SassoonPrimaryInfant" w:hAnsi="SassoonPrimaryInfant" w:cstheme="minorHAnsi"/>
                <w:b/>
                <w:sz w:val="32"/>
                <w:szCs w:val="32"/>
              </w:rPr>
            </w:pPr>
            <w:r w:rsidRPr="00447EA4">
              <w:rPr>
                <w:rFonts w:ascii="SassoonPrimaryInfant" w:hAnsi="SassoonPrimaryInfant" w:cstheme="minorHAnsi"/>
                <w:b/>
                <w:sz w:val="32"/>
                <w:szCs w:val="32"/>
              </w:rPr>
              <w:t xml:space="preserve">Music </w:t>
            </w:r>
          </w:p>
          <w:p w14:paraId="2B8B50B2" w14:textId="3599D44E" w:rsidR="002D2AB2" w:rsidRPr="00447EA4" w:rsidRDefault="00EE1A15" w:rsidP="000B46B8">
            <w:pPr>
              <w:jc w:val="center"/>
              <w:rPr>
                <w:rFonts w:ascii="SassoonPrimaryInfant" w:hAnsi="SassoonPrimaryInfant"/>
                <w:b/>
                <w:bCs/>
                <w:sz w:val="32"/>
                <w:szCs w:val="32"/>
              </w:rPr>
            </w:pPr>
            <w:r w:rsidRPr="00447EA4">
              <w:rPr>
                <w:rFonts w:ascii="SassoonPrimaryInfant" w:hAnsi="SassoonPrimaryInfant"/>
                <w:b/>
                <w:bCs/>
                <w:noProof/>
                <w:sz w:val="32"/>
                <w:szCs w:val="32"/>
              </w:rPr>
              <w:drawing>
                <wp:inline distT="0" distB="0" distL="0" distR="0" wp14:anchorId="2E36125C" wp14:editId="791E5FCA">
                  <wp:extent cx="689317" cy="689317"/>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93854" cy="693854"/>
                          </a:xfrm>
                          <a:prstGeom prst="rect">
                            <a:avLst/>
                          </a:prstGeom>
                          <a:noFill/>
                          <a:ln>
                            <a:noFill/>
                          </a:ln>
                        </pic:spPr>
                      </pic:pic>
                    </a:graphicData>
                  </a:graphic>
                </wp:inline>
              </w:drawing>
            </w:r>
          </w:p>
        </w:tc>
        <w:tc>
          <w:tcPr>
            <w:tcW w:w="8515" w:type="dxa"/>
            <w:shd w:val="clear" w:color="auto" w:fill="FBE4D5" w:themeFill="accent2" w:themeFillTint="33"/>
          </w:tcPr>
          <w:p w14:paraId="1781169A" w14:textId="70B8FCBF" w:rsidR="002D2AB2" w:rsidRDefault="006F2D50" w:rsidP="004E6D78">
            <w:pPr>
              <w:rPr>
                <w:rFonts w:ascii="SassoonPrimaryInfant" w:hAnsi="SassoonPrimaryInfant"/>
                <w:sz w:val="20"/>
                <w:szCs w:val="20"/>
              </w:rPr>
            </w:pPr>
            <w:r>
              <w:rPr>
                <w:rFonts w:ascii="SassoonPrimaryInfant" w:hAnsi="SassoonPrimaryInfant"/>
                <w:sz w:val="20"/>
                <w:szCs w:val="20"/>
              </w:rPr>
              <w:t>This term, the children are learning to play steel pan drums from the Bedfordshire Music Borough Hub.</w:t>
            </w:r>
          </w:p>
          <w:p w14:paraId="70CB0762" w14:textId="10CB7178" w:rsidR="006F2D50" w:rsidRPr="006F2D50" w:rsidRDefault="006F2D50" w:rsidP="004E6D78">
            <w:pPr>
              <w:rPr>
                <w:rFonts w:ascii="SassoonPrimaryInfant" w:hAnsi="SassoonPrimaryInfant"/>
                <w:sz w:val="20"/>
                <w:szCs w:val="20"/>
                <w:u w:val="single"/>
              </w:rPr>
            </w:pPr>
            <w:r>
              <w:rPr>
                <w:rFonts w:ascii="SassoonPrimaryInfant" w:hAnsi="SassoonPrimaryInfant"/>
                <w:sz w:val="20"/>
                <w:szCs w:val="20"/>
                <w:u w:val="single"/>
              </w:rPr>
              <w:t xml:space="preserve">How does music bring us together? </w:t>
            </w:r>
          </w:p>
          <w:p w14:paraId="4ED0172F" w14:textId="141084E1" w:rsidR="006F2D50" w:rsidRPr="006F2D50" w:rsidRDefault="006F2D50" w:rsidP="004E6D78">
            <w:pPr>
              <w:rPr>
                <w:rFonts w:ascii="SassoonPrimaryInfant" w:hAnsi="SassoonPrimaryInfant"/>
                <w:sz w:val="20"/>
                <w:szCs w:val="20"/>
              </w:rPr>
            </w:pPr>
            <w:r>
              <w:rPr>
                <w:rFonts w:ascii="SassoonPrimaryInfant" w:hAnsi="SassoonPrimaryInfant"/>
                <w:sz w:val="20"/>
                <w:szCs w:val="20"/>
              </w:rPr>
              <w:t xml:space="preserve">They are also learning to play glockenspiels with music and technology. Singing and listening is at the heart of each lesson. The children will learn to play, </w:t>
            </w:r>
            <w:proofErr w:type="gramStart"/>
            <w:r>
              <w:rPr>
                <w:rFonts w:ascii="SassoonPrimaryInfant" w:hAnsi="SassoonPrimaryInfant"/>
                <w:sz w:val="20"/>
                <w:szCs w:val="20"/>
              </w:rPr>
              <w:t>improvise</w:t>
            </w:r>
            <w:proofErr w:type="gramEnd"/>
            <w:r>
              <w:rPr>
                <w:rFonts w:ascii="SassoonPrimaryInfant" w:hAnsi="SassoonPrimaryInfant"/>
                <w:sz w:val="20"/>
                <w:szCs w:val="20"/>
              </w:rPr>
              <w:t xml:space="preserve"> and compose using a selection of notes. </w:t>
            </w:r>
          </w:p>
        </w:tc>
      </w:tr>
      <w:tr w:rsidR="00BA7DCB" w:rsidRPr="00447EA4" w14:paraId="51AE26E9" w14:textId="77777777" w:rsidTr="00BA7DCB">
        <w:trPr>
          <w:trHeight w:val="722"/>
        </w:trPr>
        <w:tc>
          <w:tcPr>
            <w:tcW w:w="2830" w:type="dxa"/>
          </w:tcPr>
          <w:p w14:paraId="68BCCA54" w14:textId="2DFA2AEB" w:rsidR="002D2AB2" w:rsidRPr="00447EA4" w:rsidRDefault="002D2AB2" w:rsidP="000B46B8">
            <w:pPr>
              <w:jc w:val="center"/>
              <w:rPr>
                <w:rFonts w:ascii="SassoonPrimaryInfant" w:hAnsi="SassoonPrimaryInfant" w:cstheme="minorHAnsi"/>
                <w:b/>
                <w:sz w:val="32"/>
                <w:szCs w:val="32"/>
              </w:rPr>
            </w:pPr>
            <w:r w:rsidRPr="00447EA4">
              <w:rPr>
                <w:rFonts w:ascii="SassoonPrimaryInfant" w:hAnsi="SassoonPrimaryInfant" w:cstheme="minorHAnsi"/>
                <w:b/>
                <w:sz w:val="32"/>
                <w:szCs w:val="32"/>
              </w:rPr>
              <w:t>Personal Social Health Education (P.S.H.E.)</w:t>
            </w:r>
            <w:r w:rsidR="0004496F" w:rsidRPr="00447EA4">
              <w:rPr>
                <w:rFonts w:ascii="SassoonPrimaryInfant" w:hAnsi="SassoonPrimaryInfant"/>
                <w:noProof/>
              </w:rPr>
              <w:drawing>
                <wp:inline distT="0" distB="0" distL="0" distR="0" wp14:anchorId="76B06391" wp14:editId="57B2CF4E">
                  <wp:extent cx="1348151" cy="762000"/>
                  <wp:effectExtent l="0" t="0" r="444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13084" cy="798701"/>
                          </a:xfrm>
                          <a:prstGeom prst="rect">
                            <a:avLst/>
                          </a:prstGeom>
                          <a:noFill/>
                          <a:ln>
                            <a:noFill/>
                          </a:ln>
                        </pic:spPr>
                      </pic:pic>
                    </a:graphicData>
                  </a:graphic>
                </wp:inline>
              </w:drawing>
            </w:r>
          </w:p>
        </w:tc>
        <w:tc>
          <w:tcPr>
            <w:tcW w:w="8515" w:type="dxa"/>
            <w:shd w:val="clear" w:color="auto" w:fill="EDEDED" w:themeFill="accent3" w:themeFillTint="33"/>
          </w:tcPr>
          <w:p w14:paraId="479269B5" w14:textId="28550222" w:rsidR="00F10455" w:rsidRPr="00185465" w:rsidRDefault="00EF7534" w:rsidP="00F10455">
            <w:pPr>
              <w:pStyle w:val="NoSpacing"/>
              <w:rPr>
                <w:rFonts w:ascii="SassoonPrimaryInfant" w:hAnsi="SassoonPrimaryInfant"/>
                <w:sz w:val="20"/>
                <w:szCs w:val="20"/>
                <w:u w:val="single"/>
              </w:rPr>
            </w:pPr>
            <w:r w:rsidRPr="00185465">
              <w:rPr>
                <w:rFonts w:ascii="SassoonPrimaryInfant" w:hAnsi="SassoonPrimaryInfant"/>
                <w:sz w:val="20"/>
                <w:szCs w:val="20"/>
                <w:u w:val="single"/>
              </w:rPr>
              <w:t xml:space="preserve">My Emotions </w:t>
            </w:r>
          </w:p>
          <w:p w14:paraId="4DB662FE" w14:textId="346272F6" w:rsidR="005B5748" w:rsidRPr="00185465" w:rsidRDefault="00A41ACD" w:rsidP="00F10455">
            <w:pPr>
              <w:pStyle w:val="NoSpacing"/>
              <w:rPr>
                <w:rFonts w:ascii="SassoonPrimaryInfant" w:hAnsi="SassoonPrimaryInfant"/>
                <w:sz w:val="20"/>
                <w:szCs w:val="20"/>
              </w:rPr>
            </w:pPr>
            <w:r w:rsidRPr="00185465">
              <w:rPr>
                <w:rFonts w:ascii="SassoonPrimaryInfant" w:hAnsi="SassoonPrimaryInfant"/>
                <w:sz w:val="20"/>
                <w:szCs w:val="20"/>
              </w:rPr>
              <w:t>How can we make mental wellbeing a part of daily life?</w:t>
            </w:r>
            <w:r w:rsidR="00BA7DCB">
              <w:rPr>
                <w:rFonts w:ascii="SassoonPrimaryInfant" w:hAnsi="SassoonPrimaryInfant"/>
                <w:sz w:val="20"/>
                <w:szCs w:val="20"/>
              </w:rPr>
              <w:t xml:space="preserve"> </w:t>
            </w:r>
            <w:r w:rsidRPr="00185465">
              <w:rPr>
                <w:rFonts w:ascii="SassoonPrimaryInfant" w:hAnsi="SassoonPrimaryInfant"/>
                <w:sz w:val="20"/>
                <w:szCs w:val="20"/>
              </w:rPr>
              <w:t>How do I manage strong emotions?</w:t>
            </w:r>
            <w:r w:rsidR="00BA7DCB">
              <w:rPr>
                <w:rFonts w:ascii="SassoonPrimaryInfant" w:hAnsi="SassoonPrimaryInfant"/>
                <w:sz w:val="20"/>
                <w:szCs w:val="20"/>
              </w:rPr>
              <w:t xml:space="preserve"> </w:t>
            </w:r>
            <w:r w:rsidRPr="00185465">
              <w:rPr>
                <w:rFonts w:ascii="SassoonPrimaryInfant" w:hAnsi="SassoonPrimaryInfant"/>
                <w:sz w:val="20"/>
                <w:szCs w:val="20"/>
              </w:rPr>
              <w:t>How can I judge if my own feelings are appropriate and proportionate?</w:t>
            </w:r>
            <w:r w:rsidR="00BA7DCB">
              <w:rPr>
                <w:rFonts w:ascii="SassoonPrimaryInfant" w:hAnsi="SassoonPrimaryInfant"/>
                <w:sz w:val="20"/>
                <w:szCs w:val="20"/>
              </w:rPr>
              <w:t xml:space="preserve"> </w:t>
            </w:r>
            <w:r w:rsidRPr="00185465">
              <w:rPr>
                <w:rFonts w:ascii="SassoonPrimaryInfant" w:hAnsi="SassoonPrimaryInfant"/>
                <w:sz w:val="20"/>
                <w:szCs w:val="20"/>
              </w:rPr>
              <w:t>How do I recognise how other people feel and respond to them?</w:t>
            </w:r>
            <w:r w:rsidR="00BA7DCB">
              <w:rPr>
                <w:rFonts w:ascii="SassoonPrimaryInfant" w:hAnsi="SassoonPrimaryInfant"/>
                <w:sz w:val="20"/>
                <w:szCs w:val="20"/>
              </w:rPr>
              <w:t xml:space="preserve"> </w:t>
            </w:r>
            <w:r w:rsidRPr="00185465">
              <w:rPr>
                <w:rFonts w:ascii="SassoonPrimaryInfant" w:hAnsi="SassoonPrimaryInfant"/>
                <w:sz w:val="20"/>
                <w:szCs w:val="20"/>
              </w:rPr>
              <w:t>How do I get support when things are difficult?</w:t>
            </w:r>
          </w:p>
          <w:p w14:paraId="76D17028" w14:textId="12935F3D" w:rsidR="00A61174" w:rsidRPr="00185465" w:rsidRDefault="00EF7534" w:rsidP="00F10455">
            <w:pPr>
              <w:pStyle w:val="NoSpacing"/>
              <w:rPr>
                <w:rFonts w:ascii="SassoonPrimaryInfant" w:hAnsi="SassoonPrimaryInfant"/>
                <w:sz w:val="20"/>
                <w:szCs w:val="20"/>
                <w:u w:val="single"/>
              </w:rPr>
            </w:pPr>
            <w:r w:rsidRPr="00185465">
              <w:rPr>
                <w:rFonts w:ascii="SassoonPrimaryInfant" w:hAnsi="SassoonPrimaryInfant"/>
                <w:sz w:val="20"/>
                <w:szCs w:val="20"/>
                <w:u w:val="single"/>
              </w:rPr>
              <w:t>Anti-bullying</w:t>
            </w:r>
            <w:r w:rsidR="004E6D78" w:rsidRPr="00185465">
              <w:rPr>
                <w:rFonts w:ascii="SassoonPrimaryInfant" w:hAnsi="SassoonPrimaryInfant"/>
                <w:sz w:val="20"/>
                <w:szCs w:val="20"/>
                <w:u w:val="single"/>
              </w:rPr>
              <w:t xml:space="preserve"> </w:t>
            </w:r>
            <w:r w:rsidR="00BA7DCB" w:rsidRPr="00185465">
              <w:rPr>
                <w:rFonts w:ascii="SassoonPrimaryInfant" w:hAnsi="SassoonPrimaryInfant"/>
                <w:b/>
                <w:bCs/>
                <w:sz w:val="20"/>
                <w:szCs w:val="20"/>
              </w:rPr>
              <w:t xml:space="preserve"> </w:t>
            </w:r>
          </w:p>
          <w:p w14:paraId="29FE48D0" w14:textId="77777777" w:rsidR="00A61174" w:rsidRDefault="00A61174" w:rsidP="00BA7DCB">
            <w:pPr>
              <w:pStyle w:val="NoSpacing"/>
              <w:rPr>
                <w:rFonts w:ascii="SassoonPrimaryInfant" w:hAnsi="SassoonPrimaryInfant"/>
                <w:sz w:val="20"/>
                <w:szCs w:val="20"/>
              </w:rPr>
            </w:pPr>
            <w:r w:rsidRPr="00185465">
              <w:rPr>
                <w:rFonts w:ascii="SassoonPrimaryInfant" w:hAnsi="SassoonPrimaryInfant"/>
                <w:sz w:val="20"/>
                <w:szCs w:val="20"/>
              </w:rPr>
              <w:t>Can I explain the differences between friendship difficulties and bullying?</w:t>
            </w:r>
            <w:r w:rsidR="00BA7DCB">
              <w:rPr>
                <w:rFonts w:ascii="SassoonPrimaryInfant" w:hAnsi="SassoonPrimaryInfant"/>
                <w:sz w:val="20"/>
                <w:szCs w:val="20"/>
              </w:rPr>
              <w:t xml:space="preserve"> </w:t>
            </w:r>
            <w:r w:rsidRPr="00185465">
              <w:rPr>
                <w:rFonts w:ascii="SassoonPrimaryInfant" w:hAnsi="SassoonPrimaryInfant"/>
                <w:sz w:val="20"/>
                <w:szCs w:val="20"/>
              </w:rPr>
              <w:t>Can I define the characteristics and different forms of bullying?</w:t>
            </w:r>
            <w:r w:rsidR="00BA7DCB">
              <w:rPr>
                <w:rFonts w:ascii="SassoonPrimaryInfant" w:hAnsi="SassoonPrimaryInfant"/>
                <w:sz w:val="20"/>
                <w:szCs w:val="20"/>
              </w:rPr>
              <w:t xml:space="preserve"> </w:t>
            </w:r>
            <w:r w:rsidRPr="00185465">
              <w:rPr>
                <w:rFonts w:ascii="SassoonPrimaryInfant" w:hAnsi="SassoonPrimaryInfant"/>
                <w:sz w:val="20"/>
                <w:szCs w:val="20"/>
              </w:rPr>
              <w:t xml:space="preserve">How </w:t>
            </w:r>
            <w:r w:rsidR="00233CD5">
              <w:rPr>
                <w:rFonts w:ascii="SassoonPrimaryInfant" w:hAnsi="SassoonPrimaryInfant"/>
                <w:sz w:val="20"/>
                <w:szCs w:val="20"/>
              </w:rPr>
              <w:t>can I be safe</w:t>
            </w:r>
            <w:r w:rsidR="003033A1">
              <w:rPr>
                <w:rFonts w:ascii="SassoonPrimaryInfant" w:hAnsi="SassoonPrimaryInfant"/>
                <w:sz w:val="20"/>
                <w:szCs w:val="20"/>
              </w:rPr>
              <w:t xml:space="preserve"> online and deal with cyberbullying</w:t>
            </w:r>
            <w:r w:rsidRPr="00185465">
              <w:rPr>
                <w:rFonts w:ascii="SassoonPrimaryInfant" w:hAnsi="SassoonPrimaryInfant"/>
                <w:sz w:val="20"/>
                <w:szCs w:val="20"/>
              </w:rPr>
              <w:t>? How might bullying affect people’s mental wellbeing?</w:t>
            </w:r>
            <w:r w:rsidR="00BA7DCB">
              <w:rPr>
                <w:rFonts w:ascii="SassoonPrimaryInfant" w:hAnsi="SassoonPrimaryInfant"/>
                <w:sz w:val="20"/>
                <w:szCs w:val="20"/>
              </w:rPr>
              <w:t xml:space="preserve"> </w:t>
            </w:r>
            <w:r w:rsidRPr="00185465">
              <w:rPr>
                <w:rFonts w:ascii="SassoonPrimaryInfant" w:hAnsi="SassoonPrimaryInfant"/>
                <w:sz w:val="20"/>
                <w:szCs w:val="20"/>
              </w:rPr>
              <w:t xml:space="preserve">Can I identify ways of preventing bullying in school and the wider community? </w:t>
            </w:r>
          </w:p>
          <w:p w14:paraId="28BC0F92" w14:textId="4939EF9C" w:rsidR="006F2D50" w:rsidRPr="00185465" w:rsidRDefault="006F2D50" w:rsidP="00BA7DCB">
            <w:pPr>
              <w:pStyle w:val="NoSpacing"/>
              <w:rPr>
                <w:rFonts w:ascii="SassoonPrimaryInfant" w:hAnsi="SassoonPrimaryInfant"/>
                <w:sz w:val="20"/>
                <w:szCs w:val="20"/>
              </w:rPr>
            </w:pPr>
            <w:r w:rsidRPr="006F2D50">
              <w:rPr>
                <w:rFonts w:ascii="SassoonPrimaryInfant" w:hAnsi="SassoonPrimaryInfant"/>
                <w:sz w:val="20"/>
                <w:szCs w:val="20"/>
              </w:rPr>
              <w:t>The theme of anti-bullying will be addressed throughout the year, but with a particular focus during Anti-Bullying Week in November.</w:t>
            </w:r>
          </w:p>
        </w:tc>
      </w:tr>
      <w:tr w:rsidR="00BA7DCB" w:rsidRPr="00447EA4" w14:paraId="0991708F" w14:textId="77777777" w:rsidTr="00BA7DCB">
        <w:trPr>
          <w:trHeight w:val="722"/>
        </w:trPr>
        <w:tc>
          <w:tcPr>
            <w:tcW w:w="2830" w:type="dxa"/>
          </w:tcPr>
          <w:p w14:paraId="45BD2BC8" w14:textId="77777777" w:rsidR="00BA7DCB" w:rsidRDefault="00BA7DCB" w:rsidP="000B46B8">
            <w:pPr>
              <w:jc w:val="center"/>
              <w:rPr>
                <w:rFonts w:ascii="SassoonPrimaryInfant" w:hAnsi="SassoonPrimaryInfant" w:cstheme="minorHAnsi"/>
                <w:b/>
                <w:sz w:val="28"/>
                <w:szCs w:val="28"/>
              </w:rPr>
            </w:pPr>
          </w:p>
          <w:p w14:paraId="2918E6AC" w14:textId="5DBA0E23" w:rsidR="00396A24" w:rsidRDefault="00F47CFD" w:rsidP="000B46B8">
            <w:pPr>
              <w:jc w:val="center"/>
              <w:rPr>
                <w:rFonts w:ascii="SassoonPrimaryInfant" w:hAnsi="SassoonPrimaryInfant" w:cstheme="minorHAnsi"/>
                <w:b/>
                <w:sz w:val="28"/>
                <w:szCs w:val="28"/>
              </w:rPr>
            </w:pPr>
            <w:r w:rsidRPr="00447EA4">
              <w:rPr>
                <w:rFonts w:ascii="SassoonPrimaryInfant" w:hAnsi="SassoonPrimaryInfant" w:cstheme="minorHAnsi"/>
                <w:b/>
                <w:sz w:val="28"/>
                <w:szCs w:val="28"/>
              </w:rPr>
              <w:t>World Views</w:t>
            </w:r>
          </w:p>
          <w:p w14:paraId="50A271BE" w14:textId="77777777" w:rsidR="00BA7DCB" w:rsidRPr="00447EA4" w:rsidRDefault="00BA7DCB" w:rsidP="000B46B8">
            <w:pPr>
              <w:jc w:val="center"/>
              <w:rPr>
                <w:rFonts w:ascii="SassoonPrimaryInfant" w:hAnsi="SassoonPrimaryInfant" w:cstheme="minorHAnsi"/>
                <w:b/>
                <w:sz w:val="28"/>
                <w:szCs w:val="28"/>
              </w:rPr>
            </w:pPr>
          </w:p>
          <w:p w14:paraId="1FC037B4" w14:textId="41425738" w:rsidR="002D2AB2" w:rsidRPr="00447EA4" w:rsidRDefault="00396A24" w:rsidP="000B46B8">
            <w:pPr>
              <w:jc w:val="center"/>
              <w:rPr>
                <w:rFonts w:ascii="SassoonPrimaryInfant" w:hAnsi="SassoonPrimaryInfant"/>
                <w:b/>
                <w:bCs/>
                <w:sz w:val="32"/>
                <w:szCs w:val="32"/>
              </w:rPr>
            </w:pPr>
            <w:r w:rsidRPr="00447EA4">
              <w:rPr>
                <w:rFonts w:ascii="SassoonPrimaryInfant" w:hAnsi="SassoonPrimaryInfant"/>
                <w:noProof/>
              </w:rPr>
              <w:drawing>
                <wp:inline distT="0" distB="0" distL="0" distR="0" wp14:anchorId="2B330CE9" wp14:editId="343A5E89">
                  <wp:extent cx="838200" cy="8382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39731" cy="839731"/>
                          </a:xfrm>
                          <a:prstGeom prst="rect">
                            <a:avLst/>
                          </a:prstGeom>
                          <a:noFill/>
                          <a:ln>
                            <a:noFill/>
                          </a:ln>
                        </pic:spPr>
                      </pic:pic>
                    </a:graphicData>
                  </a:graphic>
                </wp:inline>
              </w:drawing>
            </w:r>
          </w:p>
        </w:tc>
        <w:tc>
          <w:tcPr>
            <w:tcW w:w="8515" w:type="dxa"/>
            <w:shd w:val="clear" w:color="auto" w:fill="FFF2CC" w:themeFill="accent4" w:themeFillTint="33"/>
          </w:tcPr>
          <w:p w14:paraId="78A2EAE0" w14:textId="77777777" w:rsidR="00BA7DCB" w:rsidRPr="00BA7DCB" w:rsidRDefault="00BA7DCB" w:rsidP="00BA7DCB">
            <w:pPr>
              <w:pStyle w:val="NoSpacing"/>
              <w:rPr>
                <w:rFonts w:ascii="SassoonPrimaryInfant" w:hAnsi="SassoonPrimaryInfant"/>
                <w:sz w:val="20"/>
                <w:szCs w:val="20"/>
                <w:u w:val="single"/>
              </w:rPr>
            </w:pPr>
            <w:r w:rsidRPr="00BA7DCB">
              <w:rPr>
                <w:rFonts w:ascii="SassoonPrimaryInfant" w:hAnsi="SassoonPrimaryInfant"/>
                <w:sz w:val="20"/>
                <w:szCs w:val="20"/>
                <w:u w:val="single"/>
              </w:rPr>
              <w:t>Should we see difference or diversity?</w:t>
            </w:r>
          </w:p>
          <w:p w14:paraId="7A7B9849" w14:textId="1EE31A9E" w:rsidR="00BA7DCB" w:rsidRPr="00BA7DCB" w:rsidRDefault="00BA7DCB" w:rsidP="00BA7DCB">
            <w:pPr>
              <w:pStyle w:val="NoSpacing"/>
              <w:rPr>
                <w:rFonts w:ascii="SassoonPrimaryInfant" w:hAnsi="SassoonPrimaryInfant"/>
                <w:sz w:val="20"/>
                <w:szCs w:val="20"/>
              </w:rPr>
            </w:pPr>
            <w:r w:rsidRPr="00BA7DCB">
              <w:rPr>
                <w:rFonts w:ascii="SassoonPrimaryInfant" w:hAnsi="SassoonPrimaryInfant"/>
                <w:sz w:val="20"/>
                <w:szCs w:val="20"/>
              </w:rPr>
              <w:t xml:space="preserve">This unit is an introduction to ethics with a focus on Christianity. It starts with an opportunity for the children to reflect on how they make judgements about others, before investigating various examples of situations from history where people have had to choose between treating others badly because of their differences or celebrating diversity. </w:t>
            </w:r>
            <w:r>
              <w:rPr>
                <w:rFonts w:ascii="SassoonPrimaryInfant" w:hAnsi="SassoonPrimaryInfant"/>
                <w:sz w:val="20"/>
                <w:szCs w:val="20"/>
              </w:rPr>
              <w:t>W</w:t>
            </w:r>
            <w:r w:rsidRPr="00BA7DCB">
              <w:rPr>
                <w:rFonts w:ascii="SassoonPrimaryInfant" w:hAnsi="SassoonPrimaryInfant"/>
                <w:sz w:val="20"/>
                <w:szCs w:val="20"/>
              </w:rPr>
              <w:t xml:space="preserve">e will </w:t>
            </w:r>
            <w:r>
              <w:rPr>
                <w:rFonts w:ascii="SassoonPrimaryInfant" w:hAnsi="SassoonPrimaryInfant"/>
                <w:sz w:val="20"/>
                <w:szCs w:val="20"/>
              </w:rPr>
              <w:t>explore</w:t>
            </w:r>
            <w:r w:rsidRPr="00BA7DCB">
              <w:rPr>
                <w:rFonts w:ascii="SassoonPrimaryInfant" w:hAnsi="SassoonPrimaryInfant"/>
                <w:sz w:val="20"/>
                <w:szCs w:val="20"/>
              </w:rPr>
              <w:t xml:space="preserve"> the question, ‘Is what you do or what you say the most important?’</w:t>
            </w:r>
          </w:p>
          <w:p w14:paraId="728E0FEB" w14:textId="77777777" w:rsidR="00BA7DCB" w:rsidRPr="00BA7DCB" w:rsidRDefault="00BA7DCB" w:rsidP="00BA7DCB">
            <w:pPr>
              <w:pStyle w:val="NoSpacing"/>
              <w:rPr>
                <w:rFonts w:ascii="SassoonPrimaryInfant" w:hAnsi="SassoonPrimaryInfant"/>
                <w:sz w:val="20"/>
                <w:szCs w:val="20"/>
                <w:u w:val="single"/>
              </w:rPr>
            </w:pPr>
            <w:r w:rsidRPr="00BA7DCB">
              <w:rPr>
                <w:rFonts w:ascii="SassoonPrimaryInfant" w:hAnsi="SassoonPrimaryInfant"/>
                <w:sz w:val="20"/>
                <w:szCs w:val="20"/>
                <w:u w:val="single"/>
              </w:rPr>
              <w:t>How can Hindus find out what God is like?</w:t>
            </w:r>
          </w:p>
          <w:p w14:paraId="6EFA0B53" w14:textId="47543B7F" w:rsidR="002A617A" w:rsidRPr="00BA7DCB" w:rsidRDefault="00BA7DCB" w:rsidP="00BA7DCB">
            <w:pPr>
              <w:pStyle w:val="NoSpacing"/>
            </w:pPr>
            <w:r w:rsidRPr="00BA7DCB">
              <w:rPr>
                <w:rFonts w:ascii="SassoonPrimaryInfant" w:hAnsi="SassoonPrimaryInfant"/>
                <w:sz w:val="20"/>
                <w:szCs w:val="20"/>
              </w:rPr>
              <w:t xml:space="preserve">A more in-depth look at sources of information about the idea of </w:t>
            </w:r>
            <w:proofErr w:type="gramStart"/>
            <w:r w:rsidRPr="00BA7DCB">
              <w:rPr>
                <w:rFonts w:ascii="SassoonPrimaryInfant" w:hAnsi="SassoonPrimaryInfant"/>
                <w:sz w:val="20"/>
                <w:szCs w:val="20"/>
              </w:rPr>
              <w:t>god</w:t>
            </w:r>
            <w:proofErr w:type="gramEnd"/>
            <w:r w:rsidRPr="00BA7DCB">
              <w:rPr>
                <w:rFonts w:ascii="SassoonPrimaryInfant" w:hAnsi="SassoonPrimaryInfant"/>
                <w:sz w:val="20"/>
                <w:szCs w:val="20"/>
              </w:rPr>
              <w:t xml:space="preserve"> in Hinduism, including murtis, stories, texts and religious practise. It will include looking at the female aspect of </w:t>
            </w:r>
            <w:proofErr w:type="gramStart"/>
            <w:r w:rsidRPr="00BA7DCB">
              <w:rPr>
                <w:rFonts w:ascii="SassoonPrimaryInfant" w:hAnsi="SassoonPrimaryInfant"/>
                <w:sz w:val="20"/>
                <w:szCs w:val="20"/>
              </w:rPr>
              <w:t>god</w:t>
            </w:r>
            <w:proofErr w:type="gramEnd"/>
            <w:r w:rsidRPr="00BA7DCB">
              <w:rPr>
                <w:rFonts w:ascii="SassoonPrimaryInfant" w:hAnsi="SassoonPrimaryInfant"/>
                <w:sz w:val="20"/>
                <w:szCs w:val="20"/>
              </w:rPr>
              <w:t xml:space="preserve"> as well as the male; ideas of diversity and inclusiveness within the stories of Krishna and Durga; ideas of incarnation and the environmental aspects of Durga Puja and problems of cultural appropriation of Hindu festivals in modern Western societies.</w:t>
            </w:r>
          </w:p>
        </w:tc>
      </w:tr>
      <w:tr w:rsidR="00BA7DCB" w:rsidRPr="00447EA4" w14:paraId="75B7FC57" w14:textId="77777777" w:rsidTr="00BA7DCB">
        <w:trPr>
          <w:trHeight w:val="722"/>
        </w:trPr>
        <w:tc>
          <w:tcPr>
            <w:tcW w:w="2830" w:type="dxa"/>
          </w:tcPr>
          <w:p w14:paraId="12B40723" w14:textId="764FA548" w:rsidR="0028674B" w:rsidRDefault="00BA7DCB" w:rsidP="0028674B">
            <w:pPr>
              <w:jc w:val="center"/>
              <w:rPr>
                <w:rFonts w:ascii="SassoonPrimaryInfant" w:hAnsi="SassoonPrimaryInfant" w:cstheme="minorHAnsi"/>
                <w:b/>
                <w:sz w:val="32"/>
                <w:szCs w:val="32"/>
              </w:rPr>
            </w:pPr>
            <w:r w:rsidRPr="00447EA4">
              <w:rPr>
                <w:rFonts w:ascii="SassoonPrimaryInfant" w:hAnsi="SassoonPrimaryInfant" w:cstheme="minorHAnsi"/>
                <w:noProof/>
                <w:sz w:val="32"/>
                <w:szCs w:val="32"/>
              </w:rPr>
              <w:drawing>
                <wp:anchor distT="36576" distB="36576" distL="36576" distR="36576" simplePos="0" relativeHeight="251659264" behindDoc="0" locked="0" layoutInCell="1" allowOverlap="1" wp14:anchorId="0A49A350" wp14:editId="352E7986">
                  <wp:simplePos x="0" y="0"/>
                  <wp:positionH relativeFrom="column">
                    <wp:posOffset>584835</wp:posOffset>
                  </wp:positionH>
                  <wp:positionV relativeFrom="paragraph">
                    <wp:posOffset>265430</wp:posOffset>
                  </wp:positionV>
                  <wp:extent cx="533400" cy="40068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33400" cy="40068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28674B" w:rsidRPr="00447EA4">
              <w:rPr>
                <w:rFonts w:ascii="SassoonPrimaryInfant" w:hAnsi="SassoonPrimaryInfant" w:cstheme="minorHAnsi"/>
                <w:b/>
                <w:sz w:val="32"/>
                <w:szCs w:val="32"/>
              </w:rPr>
              <w:t>Languages</w:t>
            </w:r>
          </w:p>
          <w:p w14:paraId="6D7C61CA" w14:textId="33664AC8" w:rsidR="00185465" w:rsidRDefault="00185465" w:rsidP="0028674B">
            <w:pPr>
              <w:jc w:val="center"/>
              <w:rPr>
                <w:rFonts w:ascii="SassoonPrimaryInfant" w:hAnsi="SassoonPrimaryInfant" w:cstheme="minorHAnsi"/>
                <w:b/>
                <w:sz w:val="28"/>
                <w:szCs w:val="28"/>
              </w:rPr>
            </w:pPr>
          </w:p>
          <w:p w14:paraId="5BD6816B" w14:textId="7FCD83E3" w:rsidR="00185465" w:rsidRPr="00447EA4" w:rsidRDefault="00185465" w:rsidP="0028674B">
            <w:pPr>
              <w:jc w:val="center"/>
              <w:rPr>
                <w:rFonts w:ascii="SassoonPrimaryInfant" w:hAnsi="SassoonPrimaryInfant" w:cstheme="minorHAnsi"/>
                <w:b/>
                <w:sz w:val="28"/>
                <w:szCs w:val="28"/>
              </w:rPr>
            </w:pPr>
          </w:p>
        </w:tc>
        <w:tc>
          <w:tcPr>
            <w:tcW w:w="8515" w:type="dxa"/>
            <w:shd w:val="clear" w:color="auto" w:fill="DEEAF6" w:themeFill="accent5" w:themeFillTint="33"/>
          </w:tcPr>
          <w:p w14:paraId="6C03E746" w14:textId="29C9DB77" w:rsidR="006F2D50" w:rsidRPr="006F2D50" w:rsidRDefault="006F2D50" w:rsidP="0028674B">
            <w:pPr>
              <w:pStyle w:val="NoSpacing"/>
              <w:rPr>
                <w:rFonts w:ascii="SassoonPrimaryInfant" w:hAnsi="SassoonPrimaryInfant"/>
                <w:sz w:val="20"/>
                <w:szCs w:val="20"/>
                <w:u w:val="single"/>
              </w:rPr>
            </w:pPr>
            <w:r>
              <w:rPr>
                <w:rFonts w:ascii="SassoonPrimaryInfant" w:hAnsi="SassoonPrimaryInfant"/>
                <w:sz w:val="20"/>
                <w:szCs w:val="20"/>
                <w:u w:val="single"/>
              </w:rPr>
              <w:t>Fruits &amp; Vegetables</w:t>
            </w:r>
          </w:p>
          <w:p w14:paraId="4F2FBECF" w14:textId="084CEF7D" w:rsidR="006F2D50" w:rsidRPr="006F2D50" w:rsidRDefault="001E3AC1" w:rsidP="001E3AC1">
            <w:pPr>
              <w:pStyle w:val="NoSpacing"/>
              <w:rPr>
                <w:rFonts w:ascii="SassoonPrimaryInfant" w:hAnsi="SassoonPrimaryInfant"/>
                <w:sz w:val="20"/>
                <w:szCs w:val="20"/>
              </w:rPr>
            </w:pPr>
            <w:r w:rsidRPr="008C2508">
              <w:rPr>
                <w:rFonts w:ascii="SassoonPrimaryInfant" w:hAnsi="SassoonPrimaryInfant"/>
                <w:sz w:val="20"/>
                <w:szCs w:val="20"/>
              </w:rPr>
              <w:t>In the unit ‘Les Fruits’, we will name, recognise and remember up to 10 fruits in French. and attempt to spell some of these nouns with their correct article/ determiner. We will learn how to ask somebody in French if they like a particular fruit and say what fruits we like and dislike.</w:t>
            </w:r>
          </w:p>
        </w:tc>
      </w:tr>
      <w:tr w:rsidR="00BA7DCB" w:rsidRPr="00447EA4" w14:paraId="73A4F3AF" w14:textId="77777777" w:rsidTr="00BA7DCB">
        <w:trPr>
          <w:trHeight w:val="1242"/>
        </w:trPr>
        <w:tc>
          <w:tcPr>
            <w:tcW w:w="2830" w:type="dxa"/>
          </w:tcPr>
          <w:p w14:paraId="7687FEC8" w14:textId="77777777" w:rsidR="00396A24" w:rsidRPr="00447EA4" w:rsidRDefault="00BB7497" w:rsidP="000B46B8">
            <w:pPr>
              <w:jc w:val="center"/>
              <w:rPr>
                <w:rFonts w:ascii="SassoonPrimaryInfant" w:hAnsi="SassoonPrimaryInfant" w:cstheme="minorHAnsi"/>
                <w:b/>
                <w:bCs/>
                <w:noProof/>
                <w:sz w:val="32"/>
                <w:szCs w:val="32"/>
              </w:rPr>
            </w:pPr>
            <w:r w:rsidRPr="00447EA4">
              <w:rPr>
                <w:rFonts w:ascii="SassoonPrimaryInfant" w:hAnsi="SassoonPrimaryInfant" w:cstheme="minorHAnsi"/>
                <w:b/>
                <w:bCs/>
                <w:noProof/>
                <w:sz w:val="32"/>
                <w:szCs w:val="32"/>
              </w:rPr>
              <w:t>Enrichment</w:t>
            </w:r>
          </w:p>
          <w:p w14:paraId="07AFA324" w14:textId="3F3BDC87" w:rsidR="002D2AB2" w:rsidRPr="00447EA4" w:rsidRDefault="002D2AB2" w:rsidP="000B46B8">
            <w:pPr>
              <w:jc w:val="center"/>
              <w:rPr>
                <w:rFonts w:ascii="SassoonPrimaryInfant" w:hAnsi="SassoonPrimaryInfant" w:cstheme="minorHAnsi"/>
                <w:noProof/>
                <w:sz w:val="32"/>
                <w:szCs w:val="32"/>
              </w:rPr>
            </w:pPr>
            <w:r w:rsidRPr="00447EA4">
              <w:rPr>
                <w:rFonts w:ascii="SassoonPrimaryInfant" w:hAnsi="SassoonPrimaryInfant" w:cstheme="minorHAnsi"/>
                <w:noProof/>
                <w:sz w:val="32"/>
                <w:szCs w:val="32"/>
              </w:rPr>
              <w:drawing>
                <wp:inline distT="0" distB="0" distL="0" distR="0" wp14:anchorId="4538FD25" wp14:editId="6E55058C">
                  <wp:extent cx="633046" cy="567699"/>
                  <wp:effectExtent l="0" t="0" r="0"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50524" cy="583373"/>
                          </a:xfrm>
                          <a:prstGeom prst="rect">
                            <a:avLst/>
                          </a:prstGeom>
                        </pic:spPr>
                      </pic:pic>
                    </a:graphicData>
                  </a:graphic>
                </wp:inline>
              </w:drawing>
            </w:r>
          </w:p>
        </w:tc>
        <w:tc>
          <w:tcPr>
            <w:tcW w:w="8515" w:type="dxa"/>
            <w:shd w:val="clear" w:color="auto" w:fill="E2EFD9" w:themeFill="accent6" w:themeFillTint="33"/>
          </w:tcPr>
          <w:p w14:paraId="78125DCA" w14:textId="434E10FB" w:rsidR="00BA7DCB" w:rsidRPr="00BA7DCB" w:rsidRDefault="006F2D50" w:rsidP="006F2D50">
            <w:pPr>
              <w:rPr>
                <w:rFonts w:ascii="SassoonPrimaryInfant" w:hAnsi="SassoonPrimaryInfant"/>
                <w:sz w:val="20"/>
                <w:szCs w:val="20"/>
              </w:rPr>
            </w:pPr>
            <w:r w:rsidRPr="0088381F">
              <w:rPr>
                <w:rFonts w:ascii="SassoonPrimaryInfant" w:hAnsi="SassoonPrimaryInfant"/>
                <w:sz w:val="20"/>
                <w:szCs w:val="20"/>
              </w:rPr>
              <w:t>If you have any expertise relating to any of our units of learning and would be interested in sharing th</w:t>
            </w:r>
            <w:r>
              <w:rPr>
                <w:rFonts w:ascii="SassoonPrimaryInfant" w:hAnsi="SassoonPrimaryInfant"/>
                <w:sz w:val="20"/>
                <w:szCs w:val="20"/>
              </w:rPr>
              <w:t>em</w:t>
            </w:r>
            <w:r w:rsidRPr="0088381F">
              <w:rPr>
                <w:rFonts w:ascii="SassoonPrimaryInfant" w:hAnsi="SassoonPrimaryInfant"/>
                <w:sz w:val="20"/>
                <w:szCs w:val="20"/>
              </w:rPr>
              <w:t xml:space="preserve"> with the children, please contact the </w:t>
            </w:r>
            <w:r>
              <w:rPr>
                <w:rFonts w:ascii="SassoonPrimaryInfant" w:hAnsi="SassoonPrimaryInfant"/>
                <w:sz w:val="20"/>
                <w:szCs w:val="20"/>
              </w:rPr>
              <w:t xml:space="preserve">school office. </w:t>
            </w:r>
          </w:p>
        </w:tc>
      </w:tr>
    </w:tbl>
    <w:tbl>
      <w:tblPr>
        <w:tblStyle w:val="TableGrid"/>
        <w:tblpPr w:leftFromText="180" w:rightFromText="180" w:vertAnchor="text" w:horzAnchor="margin" w:tblpX="-1003" w:tblpY="104"/>
        <w:tblW w:w="11335" w:type="dxa"/>
        <w:tblLook w:val="04A0" w:firstRow="1" w:lastRow="0" w:firstColumn="1" w:lastColumn="0" w:noHBand="0" w:noVBand="1"/>
      </w:tblPr>
      <w:tblGrid>
        <w:gridCol w:w="2263"/>
        <w:gridCol w:w="9072"/>
      </w:tblGrid>
      <w:tr w:rsidR="00525EB2" w:rsidRPr="00447EA4" w14:paraId="3C051B51" w14:textId="77777777" w:rsidTr="7C7B9527">
        <w:trPr>
          <w:trHeight w:val="988"/>
        </w:trPr>
        <w:tc>
          <w:tcPr>
            <w:tcW w:w="2263" w:type="dxa"/>
          </w:tcPr>
          <w:p w14:paraId="22AEF09A" w14:textId="12F3DA0C" w:rsidR="00580406" w:rsidRPr="00447EA4" w:rsidRDefault="009E6DA6" w:rsidP="000318A7">
            <w:pPr>
              <w:jc w:val="center"/>
              <w:rPr>
                <w:rFonts w:ascii="SassoonPrimaryInfant" w:hAnsi="SassoonPrimaryInfant" w:cstheme="minorHAnsi"/>
                <w:b/>
                <w:sz w:val="32"/>
                <w:szCs w:val="32"/>
              </w:rPr>
            </w:pPr>
            <w:r>
              <w:rPr>
                <w:noProof/>
              </w:rPr>
              <w:drawing>
                <wp:anchor distT="0" distB="0" distL="114300" distR="114300" simplePos="0" relativeHeight="251664384" behindDoc="1" locked="0" layoutInCell="1" allowOverlap="1" wp14:anchorId="3000B369" wp14:editId="00C30597">
                  <wp:simplePos x="0" y="0"/>
                  <wp:positionH relativeFrom="column">
                    <wp:posOffset>191135</wp:posOffset>
                  </wp:positionH>
                  <wp:positionV relativeFrom="paragraph">
                    <wp:posOffset>13970</wp:posOffset>
                  </wp:positionV>
                  <wp:extent cx="971550" cy="1098389"/>
                  <wp:effectExtent l="0" t="0" r="0" b="6985"/>
                  <wp:wrapNone/>
                  <wp:docPr id="5" name="Picture 5" descr="Home - Harrold Primary Acade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 Harrold Primary Academy"/>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71550" cy="1098389"/>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072" w:type="dxa"/>
            <w:shd w:val="clear" w:color="auto" w:fill="E2EFD9" w:themeFill="accent6" w:themeFillTint="33"/>
          </w:tcPr>
          <w:p w14:paraId="12B1EBD1" w14:textId="354AD297" w:rsidR="0013553D" w:rsidRPr="00185465" w:rsidRDefault="0015519C" w:rsidP="006B7C36">
            <w:pPr>
              <w:rPr>
                <w:rFonts w:ascii="SassoonPrimaryInfant" w:hAnsi="SassoonPrimaryInfant" w:cstheme="minorHAnsi"/>
                <w:sz w:val="20"/>
                <w:szCs w:val="20"/>
                <w:lang w:val="en-US" w:eastAsia="ja-JP"/>
              </w:rPr>
            </w:pPr>
            <w:r w:rsidRPr="00185465">
              <w:rPr>
                <w:rFonts w:ascii="SassoonPrimaryInfant" w:hAnsi="SassoonPrimaryInfant" w:cstheme="minorHAnsi"/>
                <w:noProof/>
                <w:sz w:val="20"/>
                <w:szCs w:val="20"/>
              </w:rPr>
              <w:t>Th</w:t>
            </w:r>
            <w:r w:rsidR="00BE5E20" w:rsidRPr="00185465">
              <w:rPr>
                <w:rFonts w:ascii="SassoonPrimaryInfant" w:hAnsi="SassoonPrimaryInfant" w:cstheme="minorHAnsi"/>
                <w:noProof/>
                <w:sz w:val="20"/>
                <w:szCs w:val="20"/>
              </w:rPr>
              <w:t xml:space="preserve">e </w:t>
            </w:r>
            <w:r w:rsidRPr="00185465">
              <w:rPr>
                <w:rFonts w:ascii="SassoonPrimaryInfant" w:hAnsi="SassoonPrimaryInfant" w:cstheme="minorHAnsi"/>
                <w:noProof/>
                <w:sz w:val="20"/>
                <w:szCs w:val="20"/>
              </w:rPr>
              <w:t xml:space="preserve">children </w:t>
            </w:r>
            <w:r w:rsidR="002E2EFB" w:rsidRPr="00185465">
              <w:rPr>
                <w:rFonts w:ascii="SassoonPrimaryInfant" w:hAnsi="SassoonPrimaryInfant" w:cstheme="minorHAnsi"/>
                <w:noProof/>
                <w:sz w:val="20"/>
                <w:szCs w:val="20"/>
              </w:rPr>
              <w:t xml:space="preserve">will </w:t>
            </w:r>
            <w:r w:rsidR="004E7FE4" w:rsidRPr="00185465">
              <w:rPr>
                <w:rFonts w:ascii="SassoonPrimaryInfant" w:hAnsi="SassoonPrimaryInfant" w:cstheme="minorHAnsi"/>
                <w:noProof/>
                <w:sz w:val="20"/>
                <w:szCs w:val="20"/>
              </w:rPr>
              <w:t xml:space="preserve">continue to </w:t>
            </w:r>
            <w:r w:rsidR="006B7C36" w:rsidRPr="00185465">
              <w:rPr>
                <w:rFonts w:ascii="SassoonPrimaryInfant" w:hAnsi="SassoonPrimaryInfant" w:cstheme="minorHAnsi"/>
                <w:noProof/>
                <w:sz w:val="20"/>
                <w:szCs w:val="20"/>
              </w:rPr>
              <w:t>develop their</w:t>
            </w:r>
            <w:r w:rsidR="006B7C36" w:rsidRPr="00185465">
              <w:rPr>
                <w:rFonts w:ascii="SassoonPrimaryInfant" w:hAnsi="SassoonPrimaryInfant" w:cstheme="minorHAnsi"/>
                <w:sz w:val="20"/>
                <w:szCs w:val="20"/>
                <w:lang w:val="en-US" w:eastAsia="ja-JP"/>
              </w:rPr>
              <w:t xml:space="preserve"> growth mindset as it leads to a desire to learn and therefore a</w:t>
            </w:r>
            <w:r w:rsidR="00EF1E3B">
              <w:rPr>
                <w:rFonts w:ascii="SassoonPrimaryInfant" w:hAnsi="SassoonPrimaryInfant" w:cstheme="minorHAnsi"/>
                <w:sz w:val="20"/>
                <w:szCs w:val="20"/>
                <w:lang w:val="en-US" w:eastAsia="ja-JP"/>
              </w:rPr>
              <w:t>n aptitude</w:t>
            </w:r>
            <w:r w:rsidR="006B7C36" w:rsidRPr="00185465">
              <w:rPr>
                <w:rFonts w:ascii="SassoonPrimaryInfant" w:hAnsi="SassoonPrimaryInfant" w:cstheme="minorHAnsi"/>
                <w:sz w:val="20"/>
                <w:szCs w:val="20"/>
                <w:lang w:val="en-US" w:eastAsia="ja-JP"/>
              </w:rPr>
              <w:t xml:space="preserve"> to embrace challenges, persist in the face of setbacks, see effort as the path to mastery, learn from criticism and find lessons and inspiration in the success of others. We promote this positive attitude to learning across the curriculum.</w:t>
            </w:r>
            <w:r w:rsidR="00A77321" w:rsidRPr="00185465">
              <w:rPr>
                <w:rFonts w:ascii="SassoonPrimaryInfant" w:hAnsi="SassoonPrimaryInfant" w:cstheme="minorHAnsi"/>
                <w:sz w:val="20"/>
                <w:szCs w:val="20"/>
                <w:lang w:val="en-US" w:eastAsia="ja-JP"/>
              </w:rPr>
              <w:t xml:space="preserve"> </w:t>
            </w:r>
          </w:p>
          <w:p w14:paraId="3790BC75" w14:textId="77777777" w:rsidR="0062296F" w:rsidRPr="00185465" w:rsidRDefault="0062296F" w:rsidP="006B7C36">
            <w:pPr>
              <w:rPr>
                <w:rFonts w:ascii="SassoonPrimaryInfant" w:hAnsi="SassoonPrimaryInfant" w:cstheme="minorHAnsi"/>
                <w:sz w:val="20"/>
                <w:szCs w:val="20"/>
                <w:lang w:val="en-US" w:eastAsia="ja-JP"/>
              </w:rPr>
            </w:pPr>
          </w:p>
          <w:p w14:paraId="6B0454E0" w14:textId="20F2B4A7" w:rsidR="00D95F19" w:rsidRPr="00185465" w:rsidRDefault="00A77321" w:rsidP="0062296F">
            <w:pPr>
              <w:rPr>
                <w:rFonts w:ascii="SassoonPrimaryInfant" w:hAnsi="SassoonPrimaryInfant" w:cstheme="minorHAnsi"/>
                <w:sz w:val="20"/>
                <w:szCs w:val="20"/>
                <w:lang w:val="en-US" w:eastAsia="ja-JP"/>
              </w:rPr>
            </w:pPr>
            <w:r w:rsidRPr="00185465">
              <w:rPr>
                <w:rFonts w:ascii="SassoonPrimaryInfant" w:hAnsi="SassoonPrimaryInfant"/>
                <w:sz w:val="20"/>
                <w:szCs w:val="20"/>
                <w:lang w:val="en-US" w:eastAsia="ja-JP"/>
              </w:rPr>
              <w:t xml:space="preserve">This overview gives an outline of the Year </w:t>
            </w:r>
            <w:r w:rsidR="00727CA1" w:rsidRPr="00185465">
              <w:rPr>
                <w:rFonts w:ascii="SassoonPrimaryInfant" w:hAnsi="SassoonPrimaryInfant"/>
                <w:sz w:val="20"/>
                <w:szCs w:val="20"/>
                <w:lang w:val="en-US" w:eastAsia="ja-JP"/>
              </w:rPr>
              <w:t>5/6 autumn</w:t>
            </w:r>
            <w:r w:rsidRPr="00185465">
              <w:rPr>
                <w:rFonts w:ascii="SassoonPrimaryInfant" w:hAnsi="SassoonPrimaryInfant"/>
                <w:sz w:val="20"/>
                <w:szCs w:val="20"/>
                <w:lang w:val="en-US" w:eastAsia="ja-JP"/>
              </w:rPr>
              <w:t xml:space="preserve"> term curriculum.</w:t>
            </w:r>
          </w:p>
          <w:p w14:paraId="2C510A4E" w14:textId="460335A2" w:rsidR="00626821" w:rsidRPr="00447EA4" w:rsidRDefault="00626821" w:rsidP="00D87C40">
            <w:pPr>
              <w:widowControl w:val="0"/>
              <w:rPr>
                <w:rFonts w:ascii="SassoonPrimaryInfant" w:hAnsi="SassoonPrimaryInfant"/>
                <w:lang w:eastAsia="en-GB"/>
              </w:rPr>
            </w:pPr>
          </w:p>
        </w:tc>
      </w:tr>
      <w:tr w:rsidR="007A236A" w:rsidRPr="00447EA4" w14:paraId="175FE7AF" w14:textId="77777777" w:rsidTr="7C7B9527">
        <w:trPr>
          <w:trHeight w:val="1656"/>
        </w:trPr>
        <w:tc>
          <w:tcPr>
            <w:tcW w:w="2263" w:type="dxa"/>
          </w:tcPr>
          <w:p w14:paraId="2AF5C91F" w14:textId="4AFEF94B" w:rsidR="007A236A" w:rsidRPr="00447EA4" w:rsidRDefault="007A236A" w:rsidP="007A236A">
            <w:pPr>
              <w:jc w:val="center"/>
              <w:rPr>
                <w:rFonts w:ascii="SassoonPrimaryInfant" w:hAnsi="SassoonPrimaryInfant" w:cstheme="minorHAnsi"/>
                <w:b/>
                <w:sz w:val="32"/>
                <w:szCs w:val="32"/>
              </w:rPr>
            </w:pPr>
            <w:r w:rsidRPr="00447EA4">
              <w:rPr>
                <w:rFonts w:ascii="SassoonPrimaryInfant" w:hAnsi="SassoonPrimaryInfant" w:cstheme="minorHAnsi"/>
                <w:b/>
                <w:sz w:val="32"/>
                <w:szCs w:val="32"/>
              </w:rPr>
              <w:t>English</w:t>
            </w:r>
          </w:p>
          <w:p w14:paraId="0914FA42" w14:textId="2592ED3F" w:rsidR="007A236A" w:rsidRPr="00447EA4" w:rsidRDefault="007A236A" w:rsidP="007A236A">
            <w:pPr>
              <w:jc w:val="center"/>
              <w:rPr>
                <w:rFonts w:ascii="SassoonPrimaryInfant" w:hAnsi="SassoonPrimaryInfant" w:cstheme="minorHAnsi"/>
                <w:b/>
                <w:sz w:val="32"/>
                <w:szCs w:val="32"/>
              </w:rPr>
            </w:pPr>
          </w:p>
          <w:p w14:paraId="1041C5BC" w14:textId="77777777" w:rsidR="007A236A" w:rsidRPr="00447EA4" w:rsidRDefault="007A236A" w:rsidP="007A236A">
            <w:pPr>
              <w:jc w:val="center"/>
              <w:rPr>
                <w:rFonts w:ascii="SassoonPrimaryInfant" w:hAnsi="SassoonPrimaryInfant" w:cstheme="minorHAnsi"/>
                <w:b/>
                <w:sz w:val="32"/>
                <w:szCs w:val="32"/>
              </w:rPr>
            </w:pPr>
          </w:p>
          <w:p w14:paraId="5CC95B9B" w14:textId="77777777" w:rsidR="007A236A" w:rsidRPr="00447EA4" w:rsidRDefault="007A236A" w:rsidP="007A236A">
            <w:pPr>
              <w:jc w:val="center"/>
              <w:rPr>
                <w:rFonts w:ascii="SassoonPrimaryInfant" w:hAnsi="SassoonPrimaryInfant" w:cstheme="minorHAnsi"/>
                <w:b/>
                <w:sz w:val="32"/>
                <w:szCs w:val="32"/>
              </w:rPr>
            </w:pPr>
          </w:p>
          <w:p w14:paraId="323163CF" w14:textId="5A5A7F0F" w:rsidR="007A236A" w:rsidRPr="00447EA4" w:rsidRDefault="007A236A" w:rsidP="007A236A">
            <w:pPr>
              <w:jc w:val="center"/>
              <w:rPr>
                <w:rFonts w:ascii="SassoonPrimaryInfant" w:hAnsi="SassoonPrimaryInfant" w:cstheme="minorHAnsi"/>
                <w:b/>
                <w:sz w:val="32"/>
                <w:szCs w:val="32"/>
              </w:rPr>
            </w:pPr>
          </w:p>
        </w:tc>
        <w:tc>
          <w:tcPr>
            <w:tcW w:w="9072" w:type="dxa"/>
            <w:shd w:val="clear" w:color="auto" w:fill="FBE4D5" w:themeFill="accent2" w:themeFillTint="33"/>
          </w:tcPr>
          <w:p w14:paraId="71B9AE0B" w14:textId="7F97F4A6" w:rsidR="007A236A" w:rsidRPr="00185465" w:rsidRDefault="007A236A" w:rsidP="00565A9B">
            <w:pPr>
              <w:rPr>
                <w:rFonts w:ascii="SassoonPrimaryInfant" w:hAnsi="SassoonPrimaryInfant"/>
                <w:noProof/>
                <w:sz w:val="20"/>
                <w:szCs w:val="20"/>
              </w:rPr>
            </w:pPr>
            <w:r w:rsidRPr="00185465">
              <w:rPr>
                <w:rFonts w:ascii="SassoonPrimaryInfant" w:hAnsi="SassoonPrimaryInfant"/>
                <w:noProof/>
                <w:sz w:val="20"/>
                <w:szCs w:val="20"/>
                <w:u w:val="single"/>
              </w:rPr>
              <w:t xml:space="preserve">Narrative: </w:t>
            </w:r>
            <w:r w:rsidRPr="00185465">
              <w:rPr>
                <w:rFonts w:ascii="SassoonPrimaryInfant" w:hAnsi="SassoonPrimaryInfant"/>
                <w:noProof/>
                <w:sz w:val="20"/>
                <w:szCs w:val="20"/>
              </w:rPr>
              <w:t>‘</w:t>
            </w:r>
            <w:r w:rsidR="006F2D50">
              <w:rPr>
                <w:rFonts w:ascii="SassoonPrimaryInfant" w:hAnsi="SassoonPrimaryInfant"/>
                <w:noProof/>
                <w:sz w:val="20"/>
                <w:szCs w:val="20"/>
              </w:rPr>
              <w:t xml:space="preserve">Friend or Foe” by Michael Morpurgo </w:t>
            </w:r>
            <w:r w:rsidRPr="00185465">
              <w:rPr>
                <w:rFonts w:ascii="SassoonPrimaryInfant" w:hAnsi="SassoonPrimaryInfant"/>
                <w:noProof/>
                <w:sz w:val="20"/>
                <w:szCs w:val="20"/>
              </w:rPr>
              <w:t xml:space="preserve">will be used as a text relating to our </w:t>
            </w:r>
            <w:r w:rsidR="006F2D50">
              <w:rPr>
                <w:rFonts w:ascii="SassoonPrimaryInfant" w:hAnsi="SassoonPrimaryInfant"/>
                <w:noProof/>
                <w:sz w:val="20"/>
                <w:szCs w:val="20"/>
              </w:rPr>
              <w:t>WW2</w:t>
            </w:r>
            <w:r w:rsidR="00213153">
              <w:rPr>
                <w:rFonts w:ascii="SassoonPrimaryInfant" w:hAnsi="SassoonPrimaryInfant"/>
                <w:noProof/>
                <w:sz w:val="20"/>
                <w:szCs w:val="20"/>
              </w:rPr>
              <w:t>,</w:t>
            </w:r>
            <w:r w:rsidRPr="00185465">
              <w:rPr>
                <w:rFonts w:ascii="SassoonPrimaryInfant" w:hAnsi="SassoonPrimaryInfant"/>
                <w:noProof/>
                <w:sz w:val="20"/>
                <w:szCs w:val="20"/>
              </w:rPr>
              <w:t xml:space="preserve"> </w:t>
            </w:r>
            <w:r w:rsidR="002B0692" w:rsidRPr="00185465">
              <w:rPr>
                <w:rFonts w:ascii="SassoonPrimaryInfant" w:hAnsi="SassoonPrimaryInfant"/>
                <w:noProof/>
                <w:sz w:val="20"/>
                <w:szCs w:val="20"/>
              </w:rPr>
              <w:t>H</w:t>
            </w:r>
            <w:r w:rsidRPr="00185465">
              <w:rPr>
                <w:rFonts w:ascii="SassoonPrimaryInfant" w:hAnsi="SassoonPrimaryInfant"/>
                <w:noProof/>
                <w:sz w:val="20"/>
                <w:szCs w:val="20"/>
              </w:rPr>
              <w:t xml:space="preserve">istory learning. The children will develop their use of literary devices, vocabulary and dialogue. </w:t>
            </w:r>
          </w:p>
          <w:p w14:paraId="7B56D244" w14:textId="03294B3D" w:rsidR="007A236A" w:rsidRPr="00185465" w:rsidRDefault="007A236A" w:rsidP="007A236A">
            <w:pPr>
              <w:rPr>
                <w:rFonts w:ascii="SassoonPrimaryInfant" w:hAnsi="SassoonPrimaryInfant"/>
                <w:noProof/>
                <w:sz w:val="20"/>
                <w:szCs w:val="20"/>
                <w:u w:val="single"/>
              </w:rPr>
            </w:pPr>
            <w:r w:rsidRPr="00185465">
              <w:rPr>
                <w:rFonts w:ascii="SassoonPrimaryInfant" w:hAnsi="SassoonPrimaryInfant"/>
                <w:noProof/>
                <w:sz w:val="20"/>
                <w:szCs w:val="20"/>
                <w:u w:val="single"/>
              </w:rPr>
              <w:t>Non-Fiction:</w:t>
            </w:r>
            <w:r w:rsidR="00321BF1" w:rsidRPr="00185465">
              <w:rPr>
                <w:rFonts w:ascii="SassoonPrimaryInfant" w:hAnsi="SassoonPrimaryInfant"/>
                <w:noProof/>
                <w:sz w:val="20"/>
                <w:szCs w:val="20"/>
              </w:rPr>
              <w:t xml:space="preserve"> </w:t>
            </w:r>
            <w:r w:rsidRPr="00185465">
              <w:rPr>
                <w:rFonts w:ascii="SassoonPrimaryInfant" w:hAnsi="SassoonPrimaryInfant"/>
                <w:noProof/>
                <w:sz w:val="20"/>
                <w:szCs w:val="20"/>
              </w:rPr>
              <w:t xml:space="preserve">The children will be writing journalistic pieces and </w:t>
            </w:r>
            <w:r w:rsidR="002076AF" w:rsidRPr="00185465">
              <w:rPr>
                <w:rFonts w:ascii="SassoonPrimaryInfant" w:hAnsi="SassoonPrimaryInfant"/>
                <w:noProof/>
                <w:sz w:val="20"/>
                <w:szCs w:val="20"/>
              </w:rPr>
              <w:t>persuasive</w:t>
            </w:r>
            <w:r w:rsidR="00F3405D" w:rsidRPr="00185465">
              <w:rPr>
                <w:rFonts w:ascii="SassoonPrimaryInfant" w:hAnsi="SassoonPrimaryInfant"/>
                <w:noProof/>
                <w:sz w:val="20"/>
                <w:szCs w:val="20"/>
              </w:rPr>
              <w:t xml:space="preserve"> writing texts linked to other areas of the curriculum. </w:t>
            </w:r>
            <w:r w:rsidRPr="00185465">
              <w:rPr>
                <w:rFonts w:ascii="SassoonPrimaryInfant" w:hAnsi="SassoonPrimaryInfant"/>
                <w:noProof/>
                <w:sz w:val="20"/>
                <w:szCs w:val="20"/>
              </w:rPr>
              <w:t xml:space="preserve"> </w:t>
            </w:r>
          </w:p>
          <w:p w14:paraId="4CCD8372" w14:textId="392CEEFC" w:rsidR="007A236A" w:rsidRPr="00185465" w:rsidRDefault="007A236A" w:rsidP="007A236A">
            <w:pPr>
              <w:rPr>
                <w:rFonts w:ascii="SassoonPrimaryInfant" w:hAnsi="SassoonPrimaryInfant"/>
                <w:noProof/>
                <w:sz w:val="20"/>
                <w:szCs w:val="20"/>
                <w:u w:val="single"/>
              </w:rPr>
            </w:pPr>
            <w:r w:rsidRPr="00185465">
              <w:rPr>
                <w:rFonts w:ascii="SassoonPrimaryInfant" w:hAnsi="SassoonPrimaryInfant"/>
                <w:noProof/>
                <w:sz w:val="20"/>
                <w:szCs w:val="20"/>
                <w:u w:val="single"/>
              </w:rPr>
              <w:t xml:space="preserve">Poetry: </w:t>
            </w:r>
            <w:r w:rsidRPr="00185465">
              <w:rPr>
                <w:rFonts w:ascii="SassoonPrimaryInfant" w:hAnsi="SassoonPrimaryInfant"/>
                <w:noProof/>
                <w:sz w:val="20"/>
                <w:szCs w:val="20"/>
              </w:rPr>
              <w:t>The children will be exploring narrative poems and developing their use of figurative language. Links will be made with Remembrance Day</w:t>
            </w:r>
            <w:r w:rsidR="00514927">
              <w:rPr>
                <w:rFonts w:ascii="SassoonPrimaryInfant" w:hAnsi="SassoonPrimaryInfant"/>
                <w:noProof/>
                <w:sz w:val="20"/>
                <w:szCs w:val="20"/>
              </w:rPr>
              <w:t xml:space="preserve"> and Anti-Bullying Week</w:t>
            </w:r>
            <w:r w:rsidRPr="00185465">
              <w:rPr>
                <w:rFonts w:ascii="SassoonPrimaryInfant" w:hAnsi="SassoonPrimaryInfant"/>
                <w:noProof/>
                <w:sz w:val="20"/>
                <w:szCs w:val="20"/>
              </w:rPr>
              <w:t xml:space="preserve"> in November.</w:t>
            </w:r>
          </w:p>
          <w:p w14:paraId="0338994A" w14:textId="69B4BE07" w:rsidR="007A236A" w:rsidRPr="00185465" w:rsidRDefault="007A236A" w:rsidP="007A236A">
            <w:pPr>
              <w:rPr>
                <w:rFonts w:ascii="SassoonPrimaryInfant" w:hAnsi="SassoonPrimaryInfant"/>
                <w:noProof/>
                <w:sz w:val="20"/>
                <w:szCs w:val="20"/>
              </w:rPr>
            </w:pPr>
            <w:r w:rsidRPr="00185465">
              <w:rPr>
                <w:rFonts w:ascii="SassoonPrimaryInfant" w:hAnsi="SassoonPrimaryInfant"/>
                <w:noProof/>
                <w:sz w:val="20"/>
                <w:szCs w:val="20"/>
                <w:u w:val="single"/>
              </w:rPr>
              <w:t>Reading:</w:t>
            </w:r>
            <w:r w:rsidRPr="00185465">
              <w:rPr>
                <w:rFonts w:ascii="SassoonPrimaryInfant" w:hAnsi="SassoonPrimaryInfant"/>
                <w:noProof/>
                <w:sz w:val="20"/>
                <w:szCs w:val="20"/>
              </w:rPr>
              <w:t xml:space="preserve"> Children will use high quality stimuli to develop their reading skills. They are exposed to a wide range of text types and encouraged to build their reading stamina.</w:t>
            </w:r>
          </w:p>
          <w:p w14:paraId="2D5D5C70" w14:textId="765B72FB" w:rsidR="007A236A" w:rsidRPr="00185465" w:rsidRDefault="007A236A" w:rsidP="007A236A">
            <w:pPr>
              <w:rPr>
                <w:rFonts w:ascii="SassoonPrimaryInfant" w:hAnsi="SassoonPrimaryInfant"/>
                <w:noProof/>
                <w:sz w:val="20"/>
                <w:szCs w:val="20"/>
              </w:rPr>
            </w:pPr>
            <w:r w:rsidRPr="00185465">
              <w:rPr>
                <w:rFonts w:ascii="SassoonPrimaryInfant" w:hAnsi="SassoonPrimaryInfant"/>
                <w:noProof/>
                <w:sz w:val="20"/>
                <w:szCs w:val="20"/>
                <w:u w:val="single"/>
              </w:rPr>
              <w:t>Spelling:</w:t>
            </w:r>
            <w:r w:rsidRPr="00185465">
              <w:rPr>
                <w:rFonts w:ascii="SassoonPrimaryInfant" w:hAnsi="SassoonPrimaryInfant"/>
                <w:noProof/>
                <w:sz w:val="20"/>
                <w:szCs w:val="20"/>
              </w:rPr>
              <w:t xml:space="preserve"> Curriculum spelling rules</w:t>
            </w:r>
            <w:r w:rsidR="00912D13">
              <w:rPr>
                <w:rFonts w:ascii="SassoonPrimaryInfant" w:hAnsi="SassoonPrimaryInfant"/>
                <w:noProof/>
                <w:sz w:val="20"/>
                <w:szCs w:val="20"/>
              </w:rPr>
              <w:t>/</w:t>
            </w:r>
            <w:r w:rsidRPr="00185465">
              <w:rPr>
                <w:rFonts w:ascii="SassoonPrimaryInfant" w:hAnsi="SassoonPrimaryInfant"/>
                <w:noProof/>
                <w:sz w:val="20"/>
                <w:szCs w:val="20"/>
              </w:rPr>
              <w:t>patterns</w:t>
            </w:r>
            <w:r w:rsidR="00912D13">
              <w:rPr>
                <w:rFonts w:ascii="SassoonPrimaryInfant" w:hAnsi="SassoonPrimaryInfant"/>
                <w:noProof/>
                <w:sz w:val="20"/>
                <w:szCs w:val="20"/>
              </w:rPr>
              <w:t xml:space="preserve"> and Year 5/6</w:t>
            </w:r>
            <w:r w:rsidR="005D53C8">
              <w:rPr>
                <w:rFonts w:ascii="SassoonPrimaryInfant" w:hAnsi="SassoonPrimaryInfant"/>
                <w:noProof/>
                <w:sz w:val="20"/>
                <w:szCs w:val="20"/>
              </w:rPr>
              <w:t xml:space="preserve"> key words</w:t>
            </w:r>
            <w:r w:rsidRPr="00185465">
              <w:rPr>
                <w:rFonts w:ascii="SassoonPrimaryInfant" w:hAnsi="SassoonPrimaryInfant"/>
                <w:noProof/>
                <w:sz w:val="20"/>
                <w:szCs w:val="20"/>
              </w:rPr>
              <w:t xml:space="preserve"> are taught on a two weekly cycle.</w:t>
            </w:r>
          </w:p>
          <w:p w14:paraId="3683DA02" w14:textId="77777777" w:rsidR="007A236A" w:rsidRDefault="007A236A" w:rsidP="007A236A">
            <w:pPr>
              <w:rPr>
                <w:rFonts w:ascii="SassoonPrimaryInfant" w:hAnsi="SassoonPrimaryInfant"/>
                <w:noProof/>
                <w:sz w:val="20"/>
                <w:szCs w:val="20"/>
              </w:rPr>
            </w:pPr>
            <w:r w:rsidRPr="00185465">
              <w:rPr>
                <w:rFonts w:ascii="SassoonPrimaryInfant" w:hAnsi="SassoonPrimaryInfant"/>
                <w:noProof/>
                <w:sz w:val="20"/>
                <w:szCs w:val="20"/>
                <w:u w:val="single"/>
              </w:rPr>
              <w:t>Grammar:</w:t>
            </w:r>
            <w:r w:rsidRPr="00185465">
              <w:rPr>
                <w:rFonts w:ascii="SassoonPrimaryInfant" w:hAnsi="SassoonPrimaryInfant"/>
                <w:noProof/>
                <w:sz w:val="20"/>
                <w:szCs w:val="20"/>
              </w:rPr>
              <w:t xml:space="preserve"> Children will apply their learning of punctuation and grammar skills throughout all English units.</w:t>
            </w:r>
          </w:p>
          <w:p w14:paraId="6F908C36" w14:textId="71B00323" w:rsidR="00BA7DCB" w:rsidRPr="00185465" w:rsidRDefault="00BA7DCB" w:rsidP="007A236A">
            <w:pPr>
              <w:rPr>
                <w:rFonts w:ascii="SassoonPrimaryInfant" w:hAnsi="SassoonPrimaryInfant"/>
                <w:noProof/>
              </w:rPr>
            </w:pPr>
          </w:p>
        </w:tc>
      </w:tr>
      <w:tr w:rsidR="007A236A" w:rsidRPr="00447EA4" w14:paraId="3F7C1B73" w14:textId="77777777" w:rsidTr="7C7B9527">
        <w:trPr>
          <w:trHeight w:val="688"/>
        </w:trPr>
        <w:tc>
          <w:tcPr>
            <w:tcW w:w="2263" w:type="dxa"/>
          </w:tcPr>
          <w:p w14:paraId="5547E5FC" w14:textId="1FA02D4E" w:rsidR="007A236A" w:rsidRPr="00447EA4" w:rsidRDefault="007A236A" w:rsidP="007A236A">
            <w:pPr>
              <w:jc w:val="center"/>
              <w:rPr>
                <w:rFonts w:ascii="SassoonPrimaryInfant" w:hAnsi="SassoonPrimaryInfant" w:cstheme="minorHAnsi"/>
                <w:b/>
                <w:sz w:val="32"/>
                <w:szCs w:val="32"/>
              </w:rPr>
            </w:pPr>
            <w:r w:rsidRPr="00447EA4">
              <w:rPr>
                <w:rFonts w:ascii="SassoonPrimaryInfant" w:hAnsi="SassoonPrimaryInfant" w:cstheme="minorHAnsi"/>
                <w:b/>
                <w:sz w:val="32"/>
                <w:szCs w:val="32"/>
              </w:rPr>
              <w:t>Maths</w:t>
            </w:r>
          </w:p>
          <w:p w14:paraId="424EE457" w14:textId="77777777" w:rsidR="007A236A" w:rsidRPr="00447EA4" w:rsidRDefault="007A236A" w:rsidP="007A236A">
            <w:pPr>
              <w:jc w:val="center"/>
              <w:rPr>
                <w:rFonts w:ascii="SassoonPrimaryInfant" w:hAnsi="SassoonPrimaryInfant"/>
                <w:b/>
                <w:bCs/>
                <w:sz w:val="32"/>
                <w:szCs w:val="32"/>
              </w:rPr>
            </w:pPr>
            <w:r w:rsidRPr="00447EA4">
              <w:rPr>
                <w:rFonts w:ascii="SassoonPrimaryInfant" w:hAnsi="SassoonPrimaryInfant"/>
                <w:noProof/>
              </w:rPr>
              <w:drawing>
                <wp:inline distT="0" distB="0" distL="0" distR="0" wp14:anchorId="2FEA582F" wp14:editId="4C45C3BD">
                  <wp:extent cx="812800" cy="776157"/>
                  <wp:effectExtent l="0" t="0" r="635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820048" cy="783079"/>
                          </a:xfrm>
                          <a:prstGeom prst="rect">
                            <a:avLst/>
                          </a:prstGeom>
                        </pic:spPr>
                      </pic:pic>
                    </a:graphicData>
                  </a:graphic>
                </wp:inline>
              </w:drawing>
            </w:r>
          </w:p>
        </w:tc>
        <w:tc>
          <w:tcPr>
            <w:tcW w:w="9072" w:type="dxa"/>
            <w:shd w:val="clear" w:color="auto" w:fill="EDEDED" w:themeFill="accent3" w:themeFillTint="33"/>
          </w:tcPr>
          <w:p w14:paraId="07B69CF9" w14:textId="785590A7" w:rsidR="00AA2581" w:rsidRPr="00185465" w:rsidRDefault="00AA2581" w:rsidP="00AA2581">
            <w:pPr>
              <w:rPr>
                <w:rFonts w:ascii="SassoonPrimaryInfant" w:hAnsi="SassoonPrimaryInfant" w:cstheme="minorHAnsi"/>
                <w:noProof/>
                <w:sz w:val="20"/>
                <w:szCs w:val="20"/>
                <w:u w:val="single"/>
              </w:rPr>
            </w:pPr>
            <w:r w:rsidRPr="00185465">
              <w:rPr>
                <w:rFonts w:ascii="SassoonPrimaryInfant" w:hAnsi="SassoonPrimaryInfant" w:cstheme="minorHAnsi"/>
                <w:noProof/>
                <w:sz w:val="20"/>
                <w:szCs w:val="20"/>
                <w:u w:val="single"/>
              </w:rPr>
              <w:t>Year 6</w:t>
            </w:r>
          </w:p>
          <w:p w14:paraId="486ABF62" w14:textId="77777777" w:rsidR="003C3D3B" w:rsidRDefault="007E3947" w:rsidP="007E3947">
            <w:pPr>
              <w:rPr>
                <w:rFonts w:ascii="SassoonPrimaryInfant" w:hAnsi="SassoonPrimaryInfant" w:cstheme="minorHAnsi"/>
                <w:noProof/>
                <w:sz w:val="20"/>
                <w:szCs w:val="20"/>
              </w:rPr>
            </w:pPr>
            <w:r w:rsidRPr="00185465">
              <w:rPr>
                <w:rFonts w:ascii="SassoonPrimaryInfant" w:hAnsi="SassoonPrimaryInfant" w:cstheme="minorHAnsi"/>
                <w:noProof/>
                <w:sz w:val="20"/>
                <w:szCs w:val="20"/>
              </w:rPr>
              <w:t>The children will extend their knowledge of place value to numbers up to 10,000,000</w:t>
            </w:r>
            <w:r w:rsidR="0056144A">
              <w:rPr>
                <w:rFonts w:ascii="SassoonPrimaryInfant" w:hAnsi="SassoonPrimaryInfant" w:cstheme="minorHAnsi"/>
                <w:noProof/>
                <w:sz w:val="20"/>
                <w:szCs w:val="20"/>
              </w:rPr>
              <w:t>,</w:t>
            </w:r>
            <w:r w:rsidRPr="00185465">
              <w:rPr>
                <w:rFonts w:ascii="SassoonPrimaryInfant" w:hAnsi="SassoonPrimaryInfant" w:cstheme="minorHAnsi"/>
                <w:noProof/>
                <w:sz w:val="20"/>
                <w:szCs w:val="20"/>
              </w:rPr>
              <w:t xml:space="preserve"> </w:t>
            </w:r>
            <w:r w:rsidR="0056144A">
              <w:rPr>
                <w:rFonts w:ascii="SassoonPrimaryInfant" w:hAnsi="SassoonPrimaryInfant" w:cstheme="minorHAnsi"/>
                <w:noProof/>
                <w:sz w:val="20"/>
                <w:szCs w:val="20"/>
              </w:rPr>
              <w:t>including numbers to three decimal places</w:t>
            </w:r>
            <w:r w:rsidR="0056144A" w:rsidRPr="00185465">
              <w:rPr>
                <w:rFonts w:ascii="SassoonPrimaryInfant" w:hAnsi="SassoonPrimaryInfant" w:cstheme="minorHAnsi"/>
                <w:noProof/>
                <w:sz w:val="20"/>
                <w:szCs w:val="20"/>
              </w:rPr>
              <w:t xml:space="preserve"> </w:t>
            </w:r>
            <w:r w:rsidRPr="00185465">
              <w:rPr>
                <w:rFonts w:ascii="SassoonPrimaryInfant" w:hAnsi="SassoonPrimaryInfant" w:cstheme="minorHAnsi"/>
                <w:noProof/>
                <w:sz w:val="20"/>
                <w:szCs w:val="20"/>
              </w:rPr>
              <w:t xml:space="preserve">They will then develop their skills in </w:t>
            </w:r>
            <w:r w:rsidR="008174ED" w:rsidRPr="00185465">
              <w:rPr>
                <w:rFonts w:ascii="SassoonPrimaryInfant" w:hAnsi="SassoonPrimaryInfant" w:cstheme="minorHAnsi"/>
                <w:noProof/>
                <w:sz w:val="20"/>
                <w:szCs w:val="20"/>
              </w:rPr>
              <w:t>the four operations (+, -, x, ÷)</w:t>
            </w:r>
            <w:r w:rsidRPr="00185465">
              <w:rPr>
                <w:rFonts w:ascii="SassoonPrimaryInfant" w:hAnsi="SassoonPrimaryInfant" w:cstheme="minorHAnsi"/>
                <w:noProof/>
                <w:sz w:val="20"/>
                <w:szCs w:val="20"/>
              </w:rPr>
              <w:t xml:space="preserve"> using numbers</w:t>
            </w:r>
            <w:r w:rsidR="00CE7FEF" w:rsidRPr="00185465">
              <w:rPr>
                <w:rFonts w:ascii="SassoonPrimaryInfant" w:hAnsi="SassoonPrimaryInfant" w:cstheme="minorHAnsi"/>
                <w:noProof/>
                <w:sz w:val="20"/>
                <w:szCs w:val="20"/>
              </w:rPr>
              <w:t xml:space="preserve"> within this range</w:t>
            </w:r>
            <w:r w:rsidRPr="00185465">
              <w:rPr>
                <w:rFonts w:ascii="SassoonPrimaryInfant" w:hAnsi="SassoonPrimaryInfant" w:cstheme="minorHAnsi"/>
                <w:noProof/>
                <w:sz w:val="20"/>
                <w:szCs w:val="20"/>
              </w:rPr>
              <w:t xml:space="preserve">. </w:t>
            </w:r>
            <w:r w:rsidR="00CE7FEF" w:rsidRPr="00185465">
              <w:rPr>
                <w:rFonts w:ascii="SassoonPrimaryInfant" w:hAnsi="SassoonPrimaryInfant" w:cstheme="minorHAnsi"/>
                <w:noProof/>
                <w:sz w:val="20"/>
                <w:szCs w:val="20"/>
              </w:rPr>
              <w:t>Also, they will extend their knowledge of fractions</w:t>
            </w:r>
            <w:r w:rsidR="00657688">
              <w:rPr>
                <w:rFonts w:ascii="SassoonPrimaryInfant" w:hAnsi="SassoonPrimaryInfant" w:cstheme="minorHAnsi"/>
                <w:noProof/>
                <w:sz w:val="20"/>
                <w:szCs w:val="20"/>
              </w:rPr>
              <w:t xml:space="preserve">, </w:t>
            </w:r>
            <w:r w:rsidR="00B11EBA" w:rsidRPr="00185465">
              <w:rPr>
                <w:rFonts w:ascii="SassoonPrimaryInfant" w:hAnsi="SassoonPrimaryInfant" w:cstheme="minorHAnsi"/>
                <w:noProof/>
                <w:sz w:val="20"/>
                <w:szCs w:val="20"/>
              </w:rPr>
              <w:t>learn</w:t>
            </w:r>
            <w:r w:rsidR="00657688">
              <w:rPr>
                <w:rFonts w:ascii="SassoonPrimaryInfant" w:hAnsi="SassoonPrimaryInfant" w:cstheme="minorHAnsi"/>
                <w:noProof/>
                <w:sz w:val="20"/>
                <w:szCs w:val="20"/>
              </w:rPr>
              <w:t>ing</w:t>
            </w:r>
            <w:r w:rsidR="00B11EBA" w:rsidRPr="00185465">
              <w:rPr>
                <w:rFonts w:ascii="SassoonPrimaryInfant" w:hAnsi="SassoonPrimaryInfant" w:cstheme="minorHAnsi"/>
                <w:noProof/>
                <w:sz w:val="20"/>
                <w:szCs w:val="20"/>
              </w:rPr>
              <w:t xml:space="preserve"> to </w:t>
            </w:r>
            <w:r w:rsidR="00333B60" w:rsidRPr="00185465">
              <w:rPr>
                <w:rFonts w:ascii="SassoonPrimaryInfant" w:hAnsi="SassoonPrimaryInfant" w:cstheme="minorHAnsi"/>
                <w:noProof/>
                <w:sz w:val="20"/>
                <w:szCs w:val="20"/>
              </w:rPr>
              <w:t>multiply and divide them.</w:t>
            </w:r>
            <w:r w:rsidR="004A7E91" w:rsidRPr="00185465">
              <w:rPr>
                <w:rFonts w:ascii="SassoonPrimaryInfant" w:hAnsi="SassoonPrimaryInfant" w:cstheme="minorHAnsi"/>
                <w:noProof/>
                <w:sz w:val="20"/>
                <w:szCs w:val="20"/>
              </w:rPr>
              <w:t xml:space="preserve">  </w:t>
            </w:r>
            <w:r w:rsidR="00657688">
              <w:rPr>
                <w:rFonts w:ascii="SassoonPrimaryInfant" w:hAnsi="SassoonPrimaryInfant" w:cstheme="minorHAnsi"/>
                <w:noProof/>
                <w:sz w:val="20"/>
                <w:szCs w:val="20"/>
              </w:rPr>
              <w:t>They</w:t>
            </w:r>
            <w:r w:rsidR="004A7E91" w:rsidRPr="00185465">
              <w:rPr>
                <w:rFonts w:ascii="SassoonPrimaryInfant" w:hAnsi="SassoonPrimaryInfant" w:cstheme="minorHAnsi"/>
                <w:noProof/>
                <w:sz w:val="20"/>
                <w:szCs w:val="20"/>
              </w:rPr>
              <w:t xml:space="preserve"> will learn about ratio and proportion</w:t>
            </w:r>
            <w:r w:rsidR="00F17AEE" w:rsidRPr="00185465">
              <w:rPr>
                <w:rFonts w:ascii="SassoonPrimaryInfant" w:hAnsi="SassoonPrimaryInfant" w:cstheme="minorHAnsi"/>
                <w:noProof/>
                <w:sz w:val="20"/>
                <w:szCs w:val="20"/>
              </w:rPr>
              <w:t xml:space="preserve"> and </w:t>
            </w:r>
            <w:r w:rsidR="00334232" w:rsidRPr="00185465">
              <w:rPr>
                <w:rFonts w:ascii="SassoonPrimaryInfant" w:hAnsi="SassoonPrimaryInfant" w:cstheme="minorHAnsi"/>
                <w:noProof/>
                <w:sz w:val="20"/>
                <w:szCs w:val="20"/>
              </w:rPr>
              <w:t>position and direction relating to all four quadrants.</w:t>
            </w:r>
          </w:p>
          <w:p w14:paraId="11889300" w14:textId="5BFED5A2" w:rsidR="00BA7DCB" w:rsidRPr="00185465" w:rsidRDefault="00BA7DCB" w:rsidP="007E3947">
            <w:pPr>
              <w:rPr>
                <w:rFonts w:ascii="SassoonPrimaryInfant" w:hAnsi="SassoonPrimaryInfant" w:cstheme="minorHAnsi"/>
                <w:noProof/>
                <w:sz w:val="20"/>
                <w:szCs w:val="20"/>
              </w:rPr>
            </w:pPr>
          </w:p>
        </w:tc>
      </w:tr>
      <w:tr w:rsidR="007A236A" w:rsidRPr="00447EA4" w14:paraId="7215C790" w14:textId="77777777" w:rsidTr="7C7B9527">
        <w:trPr>
          <w:trHeight w:val="804"/>
        </w:trPr>
        <w:tc>
          <w:tcPr>
            <w:tcW w:w="2263" w:type="dxa"/>
          </w:tcPr>
          <w:p w14:paraId="2910A226" w14:textId="77777777" w:rsidR="007A236A" w:rsidRPr="00447EA4" w:rsidRDefault="007A236A" w:rsidP="007A236A">
            <w:pPr>
              <w:jc w:val="center"/>
              <w:rPr>
                <w:rFonts w:ascii="SassoonPrimaryInfant" w:hAnsi="SassoonPrimaryInfant" w:cstheme="minorHAnsi"/>
                <w:b/>
                <w:sz w:val="32"/>
                <w:szCs w:val="32"/>
              </w:rPr>
            </w:pPr>
            <w:r w:rsidRPr="00447EA4">
              <w:rPr>
                <w:rFonts w:ascii="SassoonPrimaryInfant" w:hAnsi="SassoonPrimaryInfant" w:cstheme="minorHAnsi"/>
                <w:b/>
                <w:sz w:val="32"/>
                <w:szCs w:val="32"/>
              </w:rPr>
              <w:t>Science</w:t>
            </w:r>
          </w:p>
          <w:p w14:paraId="1735EA50" w14:textId="342FF2B2" w:rsidR="007A236A" w:rsidRPr="00447EA4" w:rsidRDefault="007A236A" w:rsidP="007A236A">
            <w:pPr>
              <w:jc w:val="center"/>
              <w:rPr>
                <w:rFonts w:ascii="SassoonPrimaryInfant" w:hAnsi="SassoonPrimaryInfant"/>
                <w:b/>
                <w:bCs/>
                <w:sz w:val="32"/>
                <w:szCs w:val="32"/>
              </w:rPr>
            </w:pPr>
            <w:r w:rsidRPr="00447EA4">
              <w:rPr>
                <w:rFonts w:ascii="SassoonPrimaryInfant" w:hAnsi="SassoonPrimaryInfant"/>
                <w:noProof/>
              </w:rPr>
              <w:drawing>
                <wp:inline distT="0" distB="0" distL="0" distR="0" wp14:anchorId="2E7E76CC" wp14:editId="498A7ACB">
                  <wp:extent cx="889000" cy="921210"/>
                  <wp:effectExtent l="0" t="0" r="635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896035" cy="928500"/>
                          </a:xfrm>
                          <a:prstGeom prst="rect">
                            <a:avLst/>
                          </a:prstGeom>
                        </pic:spPr>
                      </pic:pic>
                    </a:graphicData>
                  </a:graphic>
                </wp:inline>
              </w:drawing>
            </w:r>
          </w:p>
        </w:tc>
        <w:tc>
          <w:tcPr>
            <w:tcW w:w="9072" w:type="dxa"/>
            <w:shd w:val="clear" w:color="auto" w:fill="FFF2CC" w:themeFill="accent4" w:themeFillTint="33"/>
          </w:tcPr>
          <w:p w14:paraId="6F524DA9" w14:textId="6C2C6A8C" w:rsidR="007A236A" w:rsidRPr="00857550" w:rsidRDefault="006F2D50" w:rsidP="007A236A">
            <w:pPr>
              <w:rPr>
                <w:rFonts w:ascii="SassoonPrimaryInfant" w:hAnsi="SassoonPrimaryInfant" w:cstheme="minorHAnsi"/>
                <w:noProof/>
                <w:sz w:val="20"/>
                <w:szCs w:val="20"/>
                <w:u w:val="single"/>
              </w:rPr>
            </w:pPr>
            <w:r>
              <w:rPr>
                <w:rFonts w:ascii="SassoonPrimaryInfant" w:hAnsi="SassoonPrimaryInfant" w:cstheme="minorHAnsi"/>
                <w:noProof/>
                <w:sz w:val="20"/>
                <w:szCs w:val="20"/>
                <w:u w:val="single"/>
              </w:rPr>
              <w:t xml:space="preserve">Evolution and Inheritance </w:t>
            </w:r>
          </w:p>
          <w:p w14:paraId="6DE4802A" w14:textId="7DD542D2" w:rsidR="007A236A" w:rsidRPr="00857550" w:rsidRDefault="006F2D50" w:rsidP="007A236A">
            <w:pPr>
              <w:rPr>
                <w:rFonts w:ascii="SassoonPrimaryInfant" w:hAnsi="SassoonPrimaryInfant" w:cstheme="minorHAnsi"/>
                <w:noProof/>
                <w:sz w:val="20"/>
                <w:szCs w:val="20"/>
              </w:rPr>
            </w:pPr>
            <w:r w:rsidRPr="00E54A49">
              <w:rPr>
                <w:rFonts w:ascii="SassoonPrimaryInfant" w:hAnsi="SassoonPrimaryInfant" w:cstheme="minorHAnsi"/>
                <w:noProof/>
                <w:sz w:val="20"/>
                <w:szCs w:val="20"/>
              </w:rPr>
              <w:t>The children will be able to recognise that living things have changed over time and that fossils provide information about living things that inhabited the Earth millions of years ago. They will recognise that living things produce offspring of the same kind, but normally offspring vary and are not identical to their parents. They will also identify how animals and plants are adapted to suit their environment in different ways and that adaptation may lead to evolution</w:t>
            </w:r>
          </w:p>
        </w:tc>
      </w:tr>
      <w:tr w:rsidR="007A236A" w:rsidRPr="00447EA4" w14:paraId="14CF2B26" w14:textId="77777777" w:rsidTr="7C7B9527">
        <w:trPr>
          <w:trHeight w:val="966"/>
        </w:trPr>
        <w:tc>
          <w:tcPr>
            <w:tcW w:w="2263" w:type="dxa"/>
          </w:tcPr>
          <w:p w14:paraId="4C3ED154" w14:textId="77777777" w:rsidR="007A236A" w:rsidRPr="00447EA4" w:rsidRDefault="007A236A" w:rsidP="007A236A">
            <w:pPr>
              <w:jc w:val="center"/>
              <w:rPr>
                <w:rFonts w:ascii="SassoonPrimaryInfant" w:hAnsi="SassoonPrimaryInfant" w:cstheme="minorHAnsi"/>
                <w:b/>
                <w:sz w:val="32"/>
                <w:szCs w:val="32"/>
              </w:rPr>
            </w:pPr>
            <w:r w:rsidRPr="00447EA4">
              <w:rPr>
                <w:rFonts w:ascii="SassoonPrimaryInfant" w:hAnsi="SassoonPrimaryInfant" w:cstheme="minorHAnsi"/>
                <w:b/>
                <w:sz w:val="32"/>
                <w:szCs w:val="32"/>
              </w:rPr>
              <w:t>History</w:t>
            </w:r>
          </w:p>
          <w:p w14:paraId="4895C657" w14:textId="023F2A1A" w:rsidR="007A236A" w:rsidRPr="00447EA4" w:rsidRDefault="007A236A" w:rsidP="007A236A">
            <w:pPr>
              <w:jc w:val="center"/>
              <w:rPr>
                <w:rFonts w:ascii="SassoonPrimaryInfant" w:hAnsi="SassoonPrimaryInfant"/>
                <w:b/>
                <w:bCs/>
                <w:sz w:val="32"/>
                <w:szCs w:val="32"/>
              </w:rPr>
            </w:pPr>
            <w:r w:rsidRPr="00447EA4">
              <w:rPr>
                <w:rFonts w:ascii="SassoonPrimaryInfant" w:hAnsi="SassoonPrimaryInfant"/>
                <w:noProof/>
              </w:rPr>
              <w:drawing>
                <wp:inline distT="0" distB="0" distL="0" distR="0" wp14:anchorId="3C047ADB" wp14:editId="45B6145C">
                  <wp:extent cx="878186" cy="855522"/>
                  <wp:effectExtent l="0" t="0" r="0" b="190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887107" cy="864213"/>
                          </a:xfrm>
                          <a:prstGeom prst="rect">
                            <a:avLst/>
                          </a:prstGeom>
                        </pic:spPr>
                      </pic:pic>
                    </a:graphicData>
                  </a:graphic>
                </wp:inline>
              </w:drawing>
            </w:r>
          </w:p>
        </w:tc>
        <w:tc>
          <w:tcPr>
            <w:tcW w:w="9072" w:type="dxa"/>
            <w:shd w:val="clear" w:color="auto" w:fill="DEEAF6" w:themeFill="accent5" w:themeFillTint="33"/>
          </w:tcPr>
          <w:p w14:paraId="56561CF6" w14:textId="38D98A3E" w:rsidR="00A257CE" w:rsidRPr="00857550" w:rsidRDefault="006F2D50" w:rsidP="00A257CE">
            <w:pPr>
              <w:pStyle w:val="NoSpacing"/>
              <w:rPr>
                <w:rFonts w:ascii="SassoonPrimaryInfant" w:hAnsi="SassoonPrimaryInfant"/>
                <w:sz w:val="20"/>
                <w:szCs w:val="20"/>
              </w:rPr>
            </w:pPr>
            <w:r>
              <w:rPr>
                <w:rFonts w:ascii="SassoonPrimaryInfant" w:hAnsi="SassoonPrimaryInfant"/>
                <w:noProof/>
                <w:sz w:val="20"/>
                <w:szCs w:val="20"/>
                <w:u w:val="single"/>
              </w:rPr>
              <w:t xml:space="preserve">WW2 </w:t>
            </w:r>
            <w:r w:rsidR="007A236A" w:rsidRPr="00857550">
              <w:rPr>
                <w:rFonts w:ascii="SassoonPrimaryInfant" w:hAnsi="SassoonPrimaryInfant"/>
                <w:noProof/>
                <w:sz w:val="20"/>
                <w:szCs w:val="20"/>
              </w:rPr>
              <w:t xml:space="preserve"> - What was the </w:t>
            </w:r>
            <w:r>
              <w:rPr>
                <w:rFonts w:ascii="SassoonPrimaryInfant" w:hAnsi="SassoonPrimaryInfant"/>
                <w:noProof/>
                <w:sz w:val="20"/>
                <w:szCs w:val="20"/>
              </w:rPr>
              <w:t xml:space="preserve">impact of WW2 on Britain? </w:t>
            </w:r>
          </w:p>
          <w:p w14:paraId="1061D904" w14:textId="31D22BD8" w:rsidR="007A236A" w:rsidRPr="00857550" w:rsidRDefault="001E3AC1" w:rsidP="00A257CE">
            <w:pPr>
              <w:pStyle w:val="NoSpacing"/>
              <w:rPr>
                <w:rFonts w:ascii="SassoonPrimaryInfant" w:hAnsi="SassoonPrimaryInfant"/>
                <w:noProof/>
                <w:sz w:val="20"/>
                <w:szCs w:val="20"/>
              </w:rPr>
            </w:pPr>
            <w:r w:rsidRPr="001E3AC1">
              <w:rPr>
                <w:rFonts w:ascii="SassoonPrimaryInfant" w:hAnsi="SassoonPrimaryInfant"/>
                <w:noProof/>
                <w:sz w:val="20"/>
                <w:szCs w:val="20"/>
              </w:rPr>
              <w:t>Pupils should continue to develop a chronologically secure knowledge and understanding of British, local and world history, establishing clear narratives within and across the periods they study. They should note connections, contrasts and trends over time and develop the appropriate use of historical terms.</w:t>
            </w:r>
          </w:p>
        </w:tc>
      </w:tr>
      <w:tr w:rsidR="007A236A" w:rsidRPr="00447EA4" w14:paraId="0E0F4D1A" w14:textId="77777777" w:rsidTr="7C7B9527">
        <w:trPr>
          <w:trHeight w:val="2161"/>
        </w:trPr>
        <w:tc>
          <w:tcPr>
            <w:tcW w:w="2263" w:type="dxa"/>
          </w:tcPr>
          <w:p w14:paraId="6AB70939" w14:textId="77777777" w:rsidR="007A236A" w:rsidRPr="00447EA4" w:rsidRDefault="007A236A" w:rsidP="007A236A">
            <w:pPr>
              <w:jc w:val="center"/>
              <w:rPr>
                <w:rFonts w:ascii="SassoonPrimaryInfant" w:hAnsi="SassoonPrimaryInfant" w:cstheme="minorHAnsi"/>
                <w:b/>
                <w:sz w:val="32"/>
                <w:szCs w:val="32"/>
              </w:rPr>
            </w:pPr>
            <w:r w:rsidRPr="00447EA4">
              <w:rPr>
                <w:rFonts w:ascii="SassoonPrimaryInfant" w:hAnsi="SassoonPrimaryInfant" w:cstheme="minorHAnsi"/>
                <w:b/>
                <w:sz w:val="32"/>
                <w:szCs w:val="32"/>
              </w:rPr>
              <w:t>Geography</w:t>
            </w:r>
          </w:p>
          <w:p w14:paraId="0AE9C74C" w14:textId="77777777" w:rsidR="007A236A" w:rsidRPr="00447EA4" w:rsidRDefault="007A236A" w:rsidP="007A236A">
            <w:pPr>
              <w:jc w:val="center"/>
              <w:rPr>
                <w:rFonts w:ascii="SassoonPrimaryInfant" w:hAnsi="SassoonPrimaryInfant"/>
                <w:b/>
                <w:bCs/>
                <w:sz w:val="32"/>
                <w:szCs w:val="32"/>
              </w:rPr>
            </w:pPr>
            <w:r w:rsidRPr="00447EA4">
              <w:rPr>
                <w:rFonts w:ascii="SassoonPrimaryInfant" w:hAnsi="SassoonPrimaryInfant"/>
                <w:noProof/>
              </w:rPr>
              <w:drawing>
                <wp:inline distT="0" distB="0" distL="0" distR="0" wp14:anchorId="2B72FA22" wp14:editId="74F2C756">
                  <wp:extent cx="952500" cy="977566"/>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955018" cy="980150"/>
                          </a:xfrm>
                          <a:prstGeom prst="rect">
                            <a:avLst/>
                          </a:prstGeom>
                        </pic:spPr>
                      </pic:pic>
                    </a:graphicData>
                  </a:graphic>
                </wp:inline>
              </w:drawing>
            </w:r>
          </w:p>
        </w:tc>
        <w:tc>
          <w:tcPr>
            <w:tcW w:w="9072" w:type="dxa"/>
            <w:shd w:val="clear" w:color="auto" w:fill="E2EFD9" w:themeFill="accent6" w:themeFillTint="33"/>
          </w:tcPr>
          <w:p w14:paraId="6C5A7C27" w14:textId="2F25C0EC" w:rsidR="007A236A" w:rsidRDefault="006F2D50" w:rsidP="007A236A">
            <w:pPr>
              <w:rPr>
                <w:rFonts w:ascii="SassoonPrimaryInfant" w:hAnsi="SassoonPrimaryInfant"/>
                <w:sz w:val="20"/>
                <w:szCs w:val="20"/>
              </w:rPr>
            </w:pPr>
            <w:r>
              <w:rPr>
                <w:rFonts w:ascii="SassoonPrimaryInfant" w:hAnsi="SassoonPrimaryInfant"/>
                <w:sz w:val="20"/>
                <w:szCs w:val="20"/>
                <w:u w:val="single"/>
              </w:rPr>
              <w:t>North America</w:t>
            </w:r>
            <w:r w:rsidR="007A236A" w:rsidRPr="00185465">
              <w:rPr>
                <w:rFonts w:ascii="SassoonPrimaryInfant" w:hAnsi="SassoonPrimaryInfant"/>
                <w:sz w:val="20"/>
                <w:szCs w:val="20"/>
                <w:u w:val="single"/>
              </w:rPr>
              <w:t xml:space="preserve"> </w:t>
            </w:r>
            <w:r>
              <w:rPr>
                <w:rFonts w:ascii="SassoonPrimaryInfant" w:hAnsi="SassoonPrimaryInfant"/>
                <w:sz w:val="20"/>
                <w:szCs w:val="20"/>
              </w:rPr>
              <w:t>–</w:t>
            </w:r>
            <w:r w:rsidR="007A236A" w:rsidRPr="00185465">
              <w:rPr>
                <w:rFonts w:ascii="SassoonPrimaryInfant" w:hAnsi="SassoonPrimaryInfant"/>
                <w:sz w:val="20"/>
                <w:szCs w:val="20"/>
              </w:rPr>
              <w:t xml:space="preserve"> </w:t>
            </w:r>
            <w:r>
              <w:rPr>
                <w:rFonts w:ascii="SassoonPrimaryInfant" w:hAnsi="SassoonPrimaryInfant"/>
                <w:sz w:val="20"/>
                <w:szCs w:val="20"/>
              </w:rPr>
              <w:t xml:space="preserve">Why is this America? </w:t>
            </w:r>
          </w:p>
          <w:p w14:paraId="1A204E40" w14:textId="77777777" w:rsidR="006A1909" w:rsidRDefault="001E3AC1" w:rsidP="001E3AC1">
            <w:pPr>
              <w:rPr>
                <w:rFonts w:ascii="SassoonPrimaryInfant" w:hAnsi="SassoonPrimaryInfant"/>
                <w:sz w:val="20"/>
                <w:szCs w:val="20"/>
              </w:rPr>
            </w:pPr>
            <w:r>
              <w:rPr>
                <w:rFonts w:ascii="SassoonPrimaryInfant" w:hAnsi="SassoonPrimaryInfant"/>
                <w:sz w:val="20"/>
                <w:szCs w:val="20"/>
              </w:rPr>
              <w:t xml:space="preserve">The children will develop their geographical knowledge of North America, </w:t>
            </w:r>
            <w:r w:rsidRPr="001E3AC1">
              <w:rPr>
                <w:rFonts w:ascii="SassoonPrimaryInfant" w:hAnsi="SassoonPrimaryInfant"/>
                <w:sz w:val="20"/>
                <w:szCs w:val="20"/>
              </w:rPr>
              <w:t xml:space="preserve">concentrating on their environmental </w:t>
            </w:r>
            <w:r w:rsidRPr="001E3AC1">
              <w:rPr>
                <w:rFonts w:ascii="SassoonPrimaryInfant" w:hAnsi="SassoonPrimaryInfant"/>
                <w:sz w:val="20"/>
                <w:szCs w:val="20"/>
              </w:rPr>
              <w:t>regions, key</w:t>
            </w:r>
            <w:r w:rsidRPr="001E3AC1">
              <w:rPr>
                <w:rFonts w:ascii="SassoonPrimaryInfant" w:hAnsi="SassoonPrimaryInfant"/>
                <w:sz w:val="20"/>
                <w:szCs w:val="20"/>
              </w:rPr>
              <w:t xml:space="preserve"> physical and human characteristics, countries, and major cities</w:t>
            </w:r>
            <w:r>
              <w:rPr>
                <w:rFonts w:ascii="SassoonPrimaryInfant" w:hAnsi="SassoonPrimaryInfant"/>
                <w:sz w:val="20"/>
                <w:szCs w:val="20"/>
              </w:rPr>
              <w:t xml:space="preserve">. </w:t>
            </w:r>
          </w:p>
          <w:p w14:paraId="73BF543B" w14:textId="6C2D83B9" w:rsidR="001E3AC1" w:rsidRPr="00185465" w:rsidRDefault="001E3AC1" w:rsidP="001E3AC1">
            <w:pPr>
              <w:rPr>
                <w:rFonts w:ascii="SassoonPrimaryInfant" w:hAnsi="SassoonPrimaryInfant"/>
                <w:sz w:val="20"/>
                <w:szCs w:val="20"/>
              </w:rPr>
            </w:pPr>
            <w:r>
              <w:rPr>
                <w:rFonts w:ascii="SassoonPrimaryInfant" w:hAnsi="SassoonPrimaryInfant"/>
                <w:sz w:val="20"/>
                <w:szCs w:val="20"/>
              </w:rPr>
              <w:t xml:space="preserve">They will describe and understand key aspects human and physical geography such as climate zones and types of settlement and land use. </w:t>
            </w:r>
          </w:p>
        </w:tc>
      </w:tr>
      <w:tr w:rsidR="007A236A" w:rsidRPr="00447EA4" w14:paraId="0F0729E6" w14:textId="77777777" w:rsidTr="00C066A4">
        <w:trPr>
          <w:trHeight w:val="2340"/>
        </w:trPr>
        <w:tc>
          <w:tcPr>
            <w:tcW w:w="2263" w:type="dxa"/>
          </w:tcPr>
          <w:p w14:paraId="5F5C8149" w14:textId="77777777" w:rsidR="007A236A" w:rsidRPr="00447EA4" w:rsidRDefault="007A236A" w:rsidP="007A236A">
            <w:pPr>
              <w:jc w:val="center"/>
              <w:rPr>
                <w:rFonts w:ascii="SassoonPrimaryInfant" w:hAnsi="SassoonPrimaryInfant" w:cstheme="minorHAnsi"/>
                <w:b/>
                <w:sz w:val="32"/>
                <w:szCs w:val="32"/>
              </w:rPr>
            </w:pPr>
            <w:r w:rsidRPr="00447EA4">
              <w:rPr>
                <w:rFonts w:ascii="SassoonPrimaryInfant" w:hAnsi="SassoonPrimaryInfant" w:cstheme="minorHAnsi"/>
                <w:b/>
                <w:sz w:val="32"/>
                <w:szCs w:val="32"/>
              </w:rPr>
              <w:t>Art</w:t>
            </w:r>
          </w:p>
          <w:p w14:paraId="11A5F2FB" w14:textId="4A4F4D7D" w:rsidR="007A236A" w:rsidRPr="00447EA4" w:rsidRDefault="007A236A" w:rsidP="007A236A">
            <w:pPr>
              <w:jc w:val="center"/>
              <w:rPr>
                <w:rFonts w:ascii="SassoonPrimaryInfant" w:hAnsi="SassoonPrimaryInfant"/>
                <w:b/>
                <w:bCs/>
                <w:sz w:val="32"/>
                <w:szCs w:val="32"/>
              </w:rPr>
            </w:pPr>
            <w:r w:rsidRPr="00447EA4">
              <w:rPr>
                <w:rFonts w:ascii="SassoonPrimaryInfant" w:hAnsi="SassoonPrimaryInfant"/>
                <w:noProof/>
              </w:rPr>
              <w:drawing>
                <wp:inline distT="0" distB="0" distL="0" distR="0" wp14:anchorId="23A12220" wp14:editId="439BE2D2">
                  <wp:extent cx="723900" cy="757545"/>
                  <wp:effectExtent l="0" t="0" r="0" b="5080"/>
                  <wp:docPr id="15" name="Picture 15" descr="Art Flat Icon Png, Transparent Png , Transparent Png Image - PNGi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rt Flat Icon Png, Transparent Png , Transparent Png Image - PNGitem"/>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734467" cy="768603"/>
                          </a:xfrm>
                          <a:prstGeom prst="rect">
                            <a:avLst/>
                          </a:prstGeom>
                          <a:noFill/>
                          <a:ln>
                            <a:noFill/>
                          </a:ln>
                        </pic:spPr>
                      </pic:pic>
                    </a:graphicData>
                  </a:graphic>
                </wp:inline>
              </w:drawing>
            </w:r>
          </w:p>
        </w:tc>
        <w:tc>
          <w:tcPr>
            <w:tcW w:w="9072" w:type="dxa"/>
            <w:shd w:val="clear" w:color="auto" w:fill="EDEDED" w:themeFill="accent3" w:themeFillTint="33"/>
          </w:tcPr>
          <w:p w14:paraId="7EC8DE9C" w14:textId="16FAEB66" w:rsidR="007A236A" w:rsidRPr="00185465" w:rsidRDefault="006F2D50" w:rsidP="007A236A">
            <w:pPr>
              <w:rPr>
                <w:rFonts w:ascii="SassoonPrimaryInfant" w:hAnsi="SassoonPrimaryInfant" w:cstheme="minorHAnsi"/>
                <w:sz w:val="20"/>
                <w:szCs w:val="20"/>
                <w:u w:val="single"/>
              </w:rPr>
            </w:pPr>
            <w:r>
              <w:rPr>
                <w:rFonts w:ascii="SassoonPrimaryInfant" w:hAnsi="SassoonPrimaryInfant" w:cstheme="minorHAnsi"/>
                <w:sz w:val="20"/>
                <w:szCs w:val="20"/>
                <w:u w:val="single"/>
              </w:rPr>
              <w:t>Typography &amp; Maps</w:t>
            </w:r>
          </w:p>
          <w:p w14:paraId="4E838E27" w14:textId="48A38768" w:rsidR="00BA7DCB" w:rsidRDefault="00E00C3E" w:rsidP="006F2D50">
            <w:pPr>
              <w:rPr>
                <w:rFonts w:ascii="SassoonPrimaryInfant" w:hAnsi="SassoonPrimaryInfant" w:cstheme="minorHAnsi"/>
                <w:sz w:val="20"/>
                <w:szCs w:val="20"/>
              </w:rPr>
            </w:pPr>
            <w:r>
              <w:rPr>
                <w:rFonts w:ascii="SassoonPrimaryInfant" w:hAnsi="SassoonPrimaryInfant" w:cstheme="minorHAnsi"/>
                <w:sz w:val="20"/>
                <w:szCs w:val="20"/>
              </w:rPr>
              <w:t xml:space="preserve">Children will be introduced to typography and design. They will explore how they can create their own fonts and designs. Children will explore how they can use visual letters and other elements to convey ideas and emotions. </w:t>
            </w:r>
          </w:p>
          <w:p w14:paraId="7EC46979" w14:textId="77777777" w:rsidR="00E00C3E" w:rsidRDefault="00E00C3E" w:rsidP="006F2D50">
            <w:pPr>
              <w:rPr>
                <w:rFonts w:ascii="SassoonPrimaryInfant" w:hAnsi="SassoonPrimaryInfant" w:cstheme="minorHAnsi"/>
                <w:sz w:val="20"/>
                <w:szCs w:val="20"/>
                <w:u w:val="single"/>
              </w:rPr>
            </w:pPr>
            <w:r>
              <w:rPr>
                <w:rFonts w:ascii="SassoonPrimaryInfant" w:hAnsi="SassoonPrimaryInfant" w:cstheme="minorHAnsi"/>
                <w:sz w:val="20"/>
                <w:szCs w:val="20"/>
                <w:u w:val="single"/>
              </w:rPr>
              <w:t>Shadow Puppets</w:t>
            </w:r>
          </w:p>
          <w:p w14:paraId="0E23D09F" w14:textId="705F0394" w:rsidR="00E00C3E" w:rsidRPr="00E00C3E" w:rsidRDefault="00E00C3E" w:rsidP="006F2D50">
            <w:pPr>
              <w:rPr>
                <w:rFonts w:ascii="SassoonPrimaryInfant" w:hAnsi="SassoonPrimaryInfant" w:cstheme="minorHAnsi"/>
                <w:sz w:val="20"/>
                <w:szCs w:val="20"/>
              </w:rPr>
            </w:pPr>
            <w:r>
              <w:rPr>
                <w:rFonts w:ascii="SassoonPrimaryInfant" w:hAnsi="SassoonPrimaryInfant" w:cstheme="minorHAnsi"/>
                <w:sz w:val="20"/>
                <w:szCs w:val="20"/>
              </w:rPr>
              <w:t xml:space="preserve">Children will explore both traditional and contemporary artists and craftspeople using intricate </w:t>
            </w:r>
            <w:proofErr w:type="spellStart"/>
            <w:r>
              <w:rPr>
                <w:rFonts w:ascii="SassoonPrimaryInfant" w:hAnsi="SassoonPrimaryInfant" w:cstheme="minorHAnsi"/>
                <w:sz w:val="20"/>
                <w:szCs w:val="20"/>
              </w:rPr>
              <w:t>cutouts</w:t>
            </w:r>
            <w:proofErr w:type="spellEnd"/>
            <w:r>
              <w:rPr>
                <w:rFonts w:ascii="SassoonPrimaryInfant" w:hAnsi="SassoonPrimaryInfant" w:cstheme="minorHAnsi"/>
                <w:sz w:val="20"/>
                <w:szCs w:val="20"/>
              </w:rPr>
              <w:t xml:space="preserve"> to create artwork which is meaningful to the culture in which its created. Sketchbooks will be used to throughout to record, generate ideas, </w:t>
            </w:r>
            <w:proofErr w:type="gramStart"/>
            <w:r>
              <w:rPr>
                <w:rFonts w:ascii="SassoonPrimaryInfant" w:hAnsi="SassoonPrimaryInfant" w:cstheme="minorHAnsi"/>
                <w:sz w:val="20"/>
                <w:szCs w:val="20"/>
              </w:rPr>
              <w:t>test</w:t>
            </w:r>
            <w:proofErr w:type="gramEnd"/>
            <w:r>
              <w:rPr>
                <w:rFonts w:ascii="SassoonPrimaryInfant" w:hAnsi="SassoonPrimaryInfant" w:cstheme="minorHAnsi"/>
                <w:sz w:val="20"/>
                <w:szCs w:val="20"/>
              </w:rPr>
              <w:t xml:space="preserve"> and reflect. </w:t>
            </w:r>
          </w:p>
        </w:tc>
      </w:tr>
    </w:tbl>
    <w:p w14:paraId="61A651C7" w14:textId="5F11F2F2" w:rsidR="00286B0D" w:rsidRPr="00447EA4" w:rsidRDefault="008342E3" w:rsidP="008110B3">
      <w:pPr>
        <w:rPr>
          <w:rFonts w:ascii="SassoonPrimaryInfant" w:hAnsi="SassoonPrimaryInfant"/>
        </w:rPr>
      </w:pPr>
      <w:r w:rsidRPr="00185465">
        <w:rPr>
          <w:rFonts w:ascii="SassoonPrimaryInfant" w:hAnsi="SassoonPrimaryInfant" w:cstheme="minorHAnsi"/>
          <w:noProof/>
          <w:sz w:val="20"/>
          <w:szCs w:val="20"/>
        </w:rPr>
        <mc:AlternateContent>
          <mc:Choice Requires="wps">
            <w:drawing>
              <wp:anchor distT="0" distB="0" distL="114300" distR="114300" simplePos="0" relativeHeight="251552768" behindDoc="0" locked="0" layoutInCell="1" allowOverlap="1" wp14:anchorId="118132A7" wp14:editId="25769F5D">
                <wp:simplePos x="0" y="0"/>
                <wp:positionH relativeFrom="margin">
                  <wp:posOffset>2587122</wp:posOffset>
                </wp:positionH>
                <wp:positionV relativeFrom="paragraph">
                  <wp:posOffset>-400685</wp:posOffset>
                </wp:positionV>
                <wp:extent cx="8229600" cy="552450"/>
                <wp:effectExtent l="0" t="0" r="0" b="0"/>
                <wp:wrapNone/>
                <wp:docPr id="2" name="Text Box 2"/>
                <wp:cNvGraphicFramePr/>
                <a:graphic xmlns:a="http://schemas.openxmlformats.org/drawingml/2006/main">
                  <a:graphicData uri="http://schemas.microsoft.com/office/word/2010/wordprocessingShape">
                    <wps:wsp>
                      <wps:cNvSpPr txBox="1"/>
                      <wps:spPr>
                        <a:xfrm>
                          <a:off x="0" y="0"/>
                          <a:ext cx="8229600" cy="552450"/>
                        </a:xfrm>
                        <a:prstGeom prst="rect">
                          <a:avLst/>
                        </a:prstGeom>
                        <a:noFill/>
                        <a:ln w="6350">
                          <a:noFill/>
                        </a:ln>
                      </wps:spPr>
                      <wps:txbx>
                        <w:txbxContent>
                          <w:p w14:paraId="058422EE" w14:textId="261D3ECD" w:rsidR="00806F9A" w:rsidRPr="00770AAB" w:rsidRDefault="00AC65B9" w:rsidP="00806F9A">
                            <w:pPr>
                              <w:jc w:val="center"/>
                              <w:rPr>
                                <w:rFonts w:ascii="SassoonPrimaryInfant" w:hAnsi="SassoonPrimaryInfant"/>
                                <w:b/>
                                <w:bCs/>
                                <w:sz w:val="44"/>
                                <w:szCs w:val="44"/>
                              </w:rPr>
                            </w:pPr>
                            <w:r w:rsidRPr="00770AAB">
                              <w:rPr>
                                <w:rFonts w:ascii="SassoonPrimaryInfant" w:hAnsi="SassoonPrimaryInfant"/>
                                <w:b/>
                                <w:bCs/>
                                <w:sz w:val="44"/>
                                <w:szCs w:val="44"/>
                              </w:rPr>
                              <w:t>Year</w:t>
                            </w:r>
                            <w:r w:rsidR="006F2D50">
                              <w:rPr>
                                <w:rFonts w:ascii="SassoonPrimaryInfant" w:hAnsi="SassoonPrimaryInfant"/>
                                <w:b/>
                                <w:bCs/>
                                <w:sz w:val="44"/>
                                <w:szCs w:val="44"/>
                              </w:rPr>
                              <w:t xml:space="preserve"> </w:t>
                            </w:r>
                            <w:r w:rsidR="00362587" w:rsidRPr="00770AAB">
                              <w:rPr>
                                <w:rFonts w:ascii="SassoonPrimaryInfant" w:hAnsi="SassoonPrimaryInfant"/>
                                <w:b/>
                                <w:bCs/>
                                <w:sz w:val="44"/>
                                <w:szCs w:val="44"/>
                              </w:rPr>
                              <w:t>6</w:t>
                            </w:r>
                            <w:r w:rsidRPr="00770AAB">
                              <w:rPr>
                                <w:rFonts w:ascii="SassoonPrimaryInfant" w:hAnsi="SassoonPrimaryInfant"/>
                                <w:b/>
                                <w:bCs/>
                                <w:sz w:val="44"/>
                                <w:szCs w:val="44"/>
                              </w:rPr>
                              <w:t xml:space="preserve"> </w:t>
                            </w:r>
                            <w:r w:rsidR="00770AAB" w:rsidRPr="00770AAB">
                              <w:rPr>
                                <w:rFonts w:ascii="SassoonPrimaryInfant" w:hAnsi="SassoonPrimaryInfant"/>
                                <w:b/>
                                <w:bCs/>
                                <w:sz w:val="44"/>
                                <w:szCs w:val="44"/>
                              </w:rPr>
                              <w:t>Autumn</w:t>
                            </w:r>
                            <w:r w:rsidRPr="00770AAB">
                              <w:rPr>
                                <w:rFonts w:ascii="SassoonPrimaryInfant" w:hAnsi="SassoonPrimaryInfant"/>
                                <w:b/>
                                <w:bCs/>
                                <w:sz w:val="44"/>
                                <w:szCs w:val="44"/>
                              </w:rPr>
                              <w:t xml:space="preserve"> Term Curriculum 202</w:t>
                            </w:r>
                            <w:r w:rsidR="004E7FE4" w:rsidRPr="00770AAB">
                              <w:rPr>
                                <w:rFonts w:ascii="SassoonPrimaryInfant" w:hAnsi="SassoonPrimaryInfant"/>
                                <w:b/>
                                <w:bCs/>
                                <w:sz w:val="44"/>
                                <w:szCs w:val="44"/>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8132A7" id="_x0000_t202" coordsize="21600,21600" o:spt="202" path="m,l,21600r21600,l21600,xe">
                <v:stroke joinstyle="miter"/>
                <v:path gradientshapeok="t" o:connecttype="rect"/>
              </v:shapetype>
              <v:shape id="Text Box 2" o:spid="_x0000_s1026" type="#_x0000_t202" style="position:absolute;margin-left:203.7pt;margin-top:-31.55pt;width:9in;height:43.5pt;z-index:251552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" filled="f" stroked="f" strokeweight=".5pt">
                <v:textbox>
                  <w:txbxContent>
                    <w:p w14:paraId="058422EE" w14:textId="261D3ECD" w:rsidR="00806F9A" w:rsidRPr="00770AAB" w:rsidRDefault="00AC65B9" w:rsidP="00806F9A">
                      <w:pPr>
                        <w:jc w:val="center"/>
                        <w:rPr>
                          <w:rFonts w:ascii="SassoonPrimaryInfant" w:hAnsi="SassoonPrimaryInfant"/>
                          <w:b/>
                          <w:bCs/>
                          <w:sz w:val="44"/>
                          <w:szCs w:val="44"/>
                        </w:rPr>
                      </w:pPr>
                      <w:r w:rsidRPr="00770AAB">
                        <w:rPr>
                          <w:rFonts w:ascii="SassoonPrimaryInfant" w:hAnsi="SassoonPrimaryInfant"/>
                          <w:b/>
                          <w:bCs/>
                          <w:sz w:val="44"/>
                          <w:szCs w:val="44"/>
                        </w:rPr>
                        <w:t>Year</w:t>
                      </w:r>
                      <w:r w:rsidR="006F2D50">
                        <w:rPr>
                          <w:rFonts w:ascii="SassoonPrimaryInfant" w:hAnsi="SassoonPrimaryInfant"/>
                          <w:b/>
                          <w:bCs/>
                          <w:sz w:val="44"/>
                          <w:szCs w:val="44"/>
                        </w:rPr>
                        <w:t xml:space="preserve"> </w:t>
                      </w:r>
                      <w:r w:rsidR="00362587" w:rsidRPr="00770AAB">
                        <w:rPr>
                          <w:rFonts w:ascii="SassoonPrimaryInfant" w:hAnsi="SassoonPrimaryInfant"/>
                          <w:b/>
                          <w:bCs/>
                          <w:sz w:val="44"/>
                          <w:szCs w:val="44"/>
                        </w:rPr>
                        <w:t>6</w:t>
                      </w:r>
                      <w:r w:rsidRPr="00770AAB">
                        <w:rPr>
                          <w:rFonts w:ascii="SassoonPrimaryInfant" w:hAnsi="SassoonPrimaryInfant"/>
                          <w:b/>
                          <w:bCs/>
                          <w:sz w:val="44"/>
                          <w:szCs w:val="44"/>
                        </w:rPr>
                        <w:t xml:space="preserve"> </w:t>
                      </w:r>
                      <w:r w:rsidR="00770AAB" w:rsidRPr="00770AAB">
                        <w:rPr>
                          <w:rFonts w:ascii="SassoonPrimaryInfant" w:hAnsi="SassoonPrimaryInfant"/>
                          <w:b/>
                          <w:bCs/>
                          <w:sz w:val="44"/>
                          <w:szCs w:val="44"/>
                        </w:rPr>
                        <w:t>Autumn</w:t>
                      </w:r>
                      <w:r w:rsidRPr="00770AAB">
                        <w:rPr>
                          <w:rFonts w:ascii="SassoonPrimaryInfant" w:hAnsi="SassoonPrimaryInfant"/>
                          <w:b/>
                          <w:bCs/>
                          <w:sz w:val="44"/>
                          <w:szCs w:val="44"/>
                        </w:rPr>
                        <w:t xml:space="preserve"> Term Curriculum 202</w:t>
                      </w:r>
                      <w:r w:rsidR="004E7FE4" w:rsidRPr="00770AAB">
                        <w:rPr>
                          <w:rFonts w:ascii="SassoonPrimaryInfant" w:hAnsi="SassoonPrimaryInfant"/>
                          <w:b/>
                          <w:bCs/>
                          <w:sz w:val="44"/>
                          <w:szCs w:val="44"/>
                        </w:rPr>
                        <w:t>3</w:t>
                      </w:r>
                    </w:p>
                  </w:txbxContent>
                </v:textbox>
                <w10:wrap anchorx="margin"/>
              </v:shape>
            </w:pict>
          </mc:Fallback>
        </mc:AlternateContent>
      </w:r>
    </w:p>
    <w:p w14:paraId="12B313E1" w14:textId="77777777" w:rsidR="00C531DA" w:rsidRPr="00447EA4" w:rsidRDefault="00C531DA" w:rsidP="008110B3">
      <w:pPr>
        <w:rPr>
          <w:rFonts w:ascii="SassoonPrimaryInfant" w:hAnsi="SassoonPrimaryInfant"/>
        </w:rPr>
      </w:pPr>
    </w:p>
    <w:p w14:paraId="6F5DDAAF" w14:textId="77777777" w:rsidR="00C531DA" w:rsidRPr="00447EA4" w:rsidRDefault="00C531DA" w:rsidP="008110B3">
      <w:pPr>
        <w:rPr>
          <w:rFonts w:ascii="SassoonPrimaryInfant" w:hAnsi="SassoonPrimaryInfant"/>
        </w:rPr>
      </w:pPr>
    </w:p>
    <w:p w14:paraId="2AA80CDF" w14:textId="77777777" w:rsidR="00C531DA" w:rsidRPr="00447EA4" w:rsidRDefault="00C531DA" w:rsidP="008110B3">
      <w:pPr>
        <w:rPr>
          <w:rFonts w:ascii="SassoonPrimaryInfant" w:hAnsi="SassoonPrimaryInfant"/>
        </w:rPr>
      </w:pPr>
    </w:p>
    <w:p w14:paraId="581048D6" w14:textId="77777777" w:rsidR="00C531DA" w:rsidRPr="00447EA4" w:rsidRDefault="00C531DA" w:rsidP="008110B3">
      <w:pPr>
        <w:rPr>
          <w:rFonts w:ascii="SassoonPrimaryInfant" w:hAnsi="SassoonPrimaryInfant"/>
        </w:rPr>
      </w:pPr>
    </w:p>
    <w:p w14:paraId="0A382AEC" w14:textId="77777777" w:rsidR="00C531DA" w:rsidRPr="00447EA4" w:rsidRDefault="00C531DA" w:rsidP="008110B3">
      <w:pPr>
        <w:rPr>
          <w:rFonts w:ascii="SassoonPrimaryInfant" w:hAnsi="SassoonPrimaryInfant"/>
        </w:rPr>
      </w:pPr>
    </w:p>
    <w:p w14:paraId="70461AA2" w14:textId="77777777" w:rsidR="00C531DA" w:rsidRPr="00447EA4" w:rsidRDefault="00C531DA" w:rsidP="008110B3">
      <w:pPr>
        <w:rPr>
          <w:rFonts w:ascii="SassoonPrimaryInfant" w:hAnsi="SassoonPrimaryInfant"/>
        </w:rPr>
      </w:pPr>
    </w:p>
    <w:p w14:paraId="4BF8FB82" w14:textId="77777777" w:rsidR="00C531DA" w:rsidRPr="00447EA4" w:rsidRDefault="00C531DA" w:rsidP="008110B3">
      <w:pPr>
        <w:rPr>
          <w:rFonts w:ascii="SassoonPrimaryInfant" w:hAnsi="SassoonPrimaryInfant"/>
        </w:rPr>
      </w:pPr>
    </w:p>
    <w:p w14:paraId="00212760" w14:textId="77777777" w:rsidR="00C531DA" w:rsidRPr="00447EA4" w:rsidRDefault="00C531DA" w:rsidP="008110B3">
      <w:pPr>
        <w:rPr>
          <w:rFonts w:ascii="SassoonPrimaryInfant" w:hAnsi="SassoonPrimaryInfant"/>
        </w:rPr>
      </w:pPr>
    </w:p>
    <w:p w14:paraId="27AE785C" w14:textId="77777777" w:rsidR="00C531DA" w:rsidRPr="00447EA4" w:rsidRDefault="00C531DA" w:rsidP="008110B3">
      <w:pPr>
        <w:rPr>
          <w:rFonts w:ascii="SassoonPrimaryInfant" w:hAnsi="SassoonPrimaryInfant"/>
        </w:rPr>
      </w:pPr>
    </w:p>
    <w:p w14:paraId="64140F62" w14:textId="77777777" w:rsidR="00C531DA" w:rsidRPr="00447EA4" w:rsidRDefault="00C531DA" w:rsidP="008110B3">
      <w:pPr>
        <w:rPr>
          <w:rFonts w:ascii="SassoonPrimaryInfant" w:hAnsi="SassoonPrimaryInfant"/>
        </w:rPr>
      </w:pPr>
    </w:p>
    <w:p w14:paraId="21A5A5ED" w14:textId="77777777" w:rsidR="00C531DA" w:rsidRPr="00447EA4" w:rsidRDefault="00C531DA" w:rsidP="008110B3">
      <w:pPr>
        <w:rPr>
          <w:rFonts w:ascii="SassoonPrimaryInfant" w:hAnsi="SassoonPrimaryInfant"/>
        </w:rPr>
      </w:pPr>
    </w:p>
    <w:p w14:paraId="79172E60" w14:textId="77777777" w:rsidR="00C531DA" w:rsidRPr="00447EA4" w:rsidRDefault="00C531DA" w:rsidP="008110B3">
      <w:pPr>
        <w:rPr>
          <w:rFonts w:ascii="SassoonPrimaryInfant" w:hAnsi="SassoonPrimaryInfant"/>
        </w:rPr>
      </w:pPr>
    </w:p>
    <w:p w14:paraId="06316DC7" w14:textId="77777777" w:rsidR="00C531DA" w:rsidRPr="00447EA4" w:rsidRDefault="00C531DA" w:rsidP="008110B3">
      <w:pPr>
        <w:rPr>
          <w:rFonts w:ascii="SassoonPrimaryInfant" w:hAnsi="SassoonPrimaryInfant"/>
        </w:rPr>
      </w:pPr>
    </w:p>
    <w:p w14:paraId="746BF6B6" w14:textId="77777777" w:rsidR="00C531DA" w:rsidRPr="00447EA4" w:rsidRDefault="00C531DA" w:rsidP="008110B3">
      <w:pPr>
        <w:rPr>
          <w:rFonts w:ascii="SassoonPrimaryInfant" w:hAnsi="SassoonPrimaryInfant"/>
        </w:rPr>
      </w:pPr>
    </w:p>
    <w:p w14:paraId="1B5E0581" w14:textId="77777777" w:rsidR="00C531DA" w:rsidRPr="00447EA4" w:rsidRDefault="00C531DA" w:rsidP="008110B3">
      <w:pPr>
        <w:rPr>
          <w:rFonts w:ascii="SassoonPrimaryInfant" w:hAnsi="SassoonPrimaryInfant"/>
        </w:rPr>
      </w:pPr>
    </w:p>
    <w:p w14:paraId="5C9180AF" w14:textId="77777777" w:rsidR="00C531DA" w:rsidRPr="00447EA4" w:rsidRDefault="00C531DA" w:rsidP="008110B3">
      <w:pPr>
        <w:rPr>
          <w:rFonts w:ascii="SassoonPrimaryInfant" w:hAnsi="SassoonPrimaryInfant"/>
        </w:rPr>
      </w:pPr>
    </w:p>
    <w:p w14:paraId="617EC861" w14:textId="77777777" w:rsidR="00C531DA" w:rsidRPr="00447EA4" w:rsidRDefault="00C531DA" w:rsidP="008110B3">
      <w:pPr>
        <w:rPr>
          <w:rFonts w:ascii="SassoonPrimaryInfant" w:hAnsi="SassoonPrimaryInfant"/>
        </w:rPr>
      </w:pPr>
    </w:p>
    <w:p w14:paraId="66998563" w14:textId="77777777" w:rsidR="00C531DA" w:rsidRPr="00447EA4" w:rsidRDefault="00C531DA" w:rsidP="008110B3">
      <w:pPr>
        <w:rPr>
          <w:rFonts w:ascii="SassoonPrimaryInfant" w:hAnsi="SassoonPrimaryInfant"/>
        </w:rPr>
      </w:pPr>
    </w:p>
    <w:p w14:paraId="34A625B4" w14:textId="77777777" w:rsidR="00C531DA" w:rsidRPr="00447EA4" w:rsidRDefault="00C531DA" w:rsidP="008110B3">
      <w:pPr>
        <w:rPr>
          <w:rFonts w:ascii="SassoonPrimaryInfant" w:hAnsi="SassoonPrimaryInfant"/>
        </w:rPr>
      </w:pPr>
    </w:p>
    <w:p w14:paraId="795EE2BC" w14:textId="77777777" w:rsidR="00C531DA" w:rsidRPr="00447EA4" w:rsidRDefault="00C531DA" w:rsidP="008110B3">
      <w:pPr>
        <w:rPr>
          <w:rFonts w:ascii="SassoonPrimaryInfant" w:hAnsi="SassoonPrimaryInfant"/>
        </w:rPr>
      </w:pPr>
    </w:p>
    <w:p w14:paraId="0D637DE7" w14:textId="77777777" w:rsidR="00C531DA" w:rsidRPr="00447EA4" w:rsidRDefault="00C531DA" w:rsidP="008110B3">
      <w:pPr>
        <w:rPr>
          <w:rFonts w:ascii="SassoonPrimaryInfant" w:hAnsi="SassoonPrimaryInfant"/>
        </w:rPr>
      </w:pPr>
    </w:p>
    <w:p w14:paraId="390C39A2" w14:textId="77777777" w:rsidR="00C531DA" w:rsidRPr="00447EA4" w:rsidRDefault="00C531DA" w:rsidP="008110B3">
      <w:pPr>
        <w:rPr>
          <w:rFonts w:ascii="SassoonPrimaryInfant" w:hAnsi="SassoonPrimaryInfant"/>
        </w:rPr>
      </w:pPr>
    </w:p>
    <w:p w14:paraId="5209195C" w14:textId="77777777" w:rsidR="00C531DA" w:rsidRPr="00447EA4" w:rsidRDefault="00C531DA" w:rsidP="008110B3">
      <w:pPr>
        <w:rPr>
          <w:rFonts w:ascii="SassoonPrimaryInfant" w:hAnsi="SassoonPrimaryInfant"/>
        </w:rPr>
      </w:pPr>
    </w:p>
    <w:p w14:paraId="3158BF73" w14:textId="77777777" w:rsidR="00C531DA" w:rsidRPr="00447EA4" w:rsidRDefault="00C531DA" w:rsidP="008110B3">
      <w:pPr>
        <w:rPr>
          <w:rFonts w:ascii="SassoonPrimaryInfant" w:hAnsi="SassoonPrimaryInfant"/>
        </w:rPr>
      </w:pPr>
    </w:p>
    <w:p w14:paraId="3059FD26" w14:textId="77777777" w:rsidR="00C531DA" w:rsidRPr="00447EA4" w:rsidRDefault="00C531DA" w:rsidP="008110B3">
      <w:pPr>
        <w:rPr>
          <w:rFonts w:ascii="SassoonPrimaryInfant" w:hAnsi="SassoonPrimaryInfant"/>
        </w:rPr>
      </w:pPr>
    </w:p>
    <w:p w14:paraId="5B2B4D28" w14:textId="77777777" w:rsidR="00C531DA" w:rsidRPr="00447EA4" w:rsidRDefault="00C531DA" w:rsidP="008110B3">
      <w:pPr>
        <w:rPr>
          <w:rFonts w:ascii="SassoonPrimaryInfant" w:hAnsi="SassoonPrimaryInfant"/>
        </w:rPr>
      </w:pPr>
    </w:p>
    <w:p w14:paraId="3C8E5EAD" w14:textId="77777777" w:rsidR="00C531DA" w:rsidRPr="00447EA4" w:rsidRDefault="00C531DA" w:rsidP="008110B3">
      <w:pPr>
        <w:rPr>
          <w:rFonts w:ascii="SassoonPrimaryInfant" w:hAnsi="SassoonPrimaryInfant"/>
        </w:rPr>
      </w:pPr>
    </w:p>
    <w:p w14:paraId="022B14FC" w14:textId="77777777" w:rsidR="00C531DA" w:rsidRPr="00447EA4" w:rsidRDefault="00C531DA" w:rsidP="008110B3">
      <w:pPr>
        <w:rPr>
          <w:rFonts w:ascii="SassoonPrimaryInfant" w:hAnsi="SassoonPrimaryInfant"/>
        </w:rPr>
      </w:pPr>
    </w:p>
    <w:p w14:paraId="68477F7B" w14:textId="77777777" w:rsidR="00C531DA" w:rsidRPr="00447EA4" w:rsidRDefault="00C531DA" w:rsidP="008110B3">
      <w:pPr>
        <w:rPr>
          <w:rFonts w:ascii="SassoonPrimaryInfant" w:hAnsi="SassoonPrimaryInfant"/>
        </w:rPr>
      </w:pPr>
    </w:p>
    <w:p w14:paraId="06BFE693" w14:textId="77777777" w:rsidR="00C531DA" w:rsidRPr="00447EA4" w:rsidRDefault="00C531DA" w:rsidP="008110B3">
      <w:pPr>
        <w:rPr>
          <w:rFonts w:ascii="SassoonPrimaryInfant" w:hAnsi="SassoonPrimaryInfant"/>
        </w:rPr>
      </w:pPr>
    </w:p>
    <w:p w14:paraId="344E957A" w14:textId="77777777" w:rsidR="00C531DA" w:rsidRPr="00447EA4" w:rsidRDefault="00C531DA" w:rsidP="008110B3">
      <w:pPr>
        <w:rPr>
          <w:rFonts w:ascii="SassoonPrimaryInfant" w:hAnsi="SassoonPrimaryInfant"/>
        </w:rPr>
      </w:pPr>
    </w:p>
    <w:p w14:paraId="53E61BCB" w14:textId="77777777" w:rsidR="00C531DA" w:rsidRPr="00447EA4" w:rsidRDefault="00C531DA" w:rsidP="008110B3">
      <w:pPr>
        <w:rPr>
          <w:rFonts w:ascii="SassoonPrimaryInfant" w:hAnsi="SassoonPrimaryInfant"/>
        </w:rPr>
      </w:pPr>
    </w:p>
    <w:p w14:paraId="4B941D19" w14:textId="77777777" w:rsidR="00C531DA" w:rsidRPr="00447EA4" w:rsidRDefault="00C531DA" w:rsidP="008110B3">
      <w:pPr>
        <w:rPr>
          <w:rFonts w:ascii="SassoonPrimaryInfant" w:hAnsi="SassoonPrimaryInfant"/>
        </w:rPr>
      </w:pPr>
    </w:p>
    <w:sectPr w:rsidR="00C531DA" w:rsidRPr="00447EA4" w:rsidSect="00C531DA">
      <w:headerReference w:type="default" r:id="rId24"/>
      <w:pgSz w:w="23811" w:h="16838" w:orient="landscape" w:code="8"/>
      <w:pgMar w:top="426" w:right="1440" w:bottom="142" w:left="1440"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96A8E" w14:textId="77777777" w:rsidR="008222BE" w:rsidRDefault="008222BE" w:rsidP="00374F57">
      <w:pPr>
        <w:spacing w:after="0" w:line="240" w:lineRule="auto"/>
      </w:pPr>
      <w:r>
        <w:separator/>
      </w:r>
    </w:p>
  </w:endnote>
  <w:endnote w:type="continuationSeparator" w:id="0">
    <w:p w14:paraId="58213AFB" w14:textId="77777777" w:rsidR="008222BE" w:rsidRDefault="008222BE" w:rsidP="00374F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ssoon Infant Std">
    <w:altName w:val="Calibri"/>
    <w:panose1 w:val="00000000000000000000"/>
    <w:charset w:val="00"/>
    <w:family w:val="swiss"/>
    <w:notTrueType/>
    <w:pitch w:val="variable"/>
    <w:sig w:usb0="800000AF" w:usb1="5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SassoonPrimaryInfant">
    <w:panose1 w:val="00000000000000000000"/>
    <w:charset w:val="00"/>
    <w:family w:val="auto"/>
    <w:pitch w:val="variable"/>
    <w:sig w:usb0="00000083"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8E28E" w14:textId="77777777" w:rsidR="008222BE" w:rsidRDefault="008222BE" w:rsidP="00374F57">
      <w:pPr>
        <w:spacing w:after="0" w:line="240" w:lineRule="auto"/>
      </w:pPr>
      <w:r>
        <w:separator/>
      </w:r>
    </w:p>
  </w:footnote>
  <w:footnote w:type="continuationSeparator" w:id="0">
    <w:p w14:paraId="6087294C" w14:textId="77777777" w:rsidR="008222BE" w:rsidRDefault="008222BE" w:rsidP="00374F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11BCF" w14:textId="7E55FB89" w:rsidR="004E7A56" w:rsidRPr="00AC65B9" w:rsidRDefault="004E7A56" w:rsidP="004E7A56">
    <w:pPr>
      <w:pStyle w:val="Header"/>
      <w:jc w:val="center"/>
      <w:rPr>
        <w:rFonts w:ascii="Sassoon Infant Std" w:hAnsi="Sassoon Infant Std"/>
        <w:b/>
        <w:bCs/>
        <w:sz w:val="46"/>
        <w:szCs w:val="5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013A9"/>
    <w:multiLevelType w:val="hybridMultilevel"/>
    <w:tmpl w:val="DB4C6C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B920CE3"/>
    <w:multiLevelType w:val="hybridMultilevel"/>
    <w:tmpl w:val="DB10B246"/>
    <w:lvl w:ilvl="0" w:tplc="4BEE4EC2">
      <w:numFmt w:val="bullet"/>
      <w:lvlText w:val="-"/>
      <w:lvlJc w:val="left"/>
      <w:pPr>
        <w:ind w:left="720" w:hanging="360"/>
      </w:pPr>
      <w:rPr>
        <w:rFonts w:ascii="Sassoon Infant Std" w:eastAsiaTheme="minorHAnsi" w:hAnsi="Sassoon Infant St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2D7B52"/>
    <w:multiLevelType w:val="hybridMultilevel"/>
    <w:tmpl w:val="A88EDF2E"/>
    <w:lvl w:ilvl="0" w:tplc="1E700892">
      <w:start w:val="1"/>
      <w:numFmt w:val="bullet"/>
      <w:suff w:val="space"/>
      <w:lvlText w:val=""/>
      <w:lvlJc w:val="left"/>
      <w:pPr>
        <w:ind w:left="0" w:firstLine="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DB0462"/>
    <w:multiLevelType w:val="hybridMultilevel"/>
    <w:tmpl w:val="B916F208"/>
    <w:lvl w:ilvl="0" w:tplc="1E700892">
      <w:start w:val="1"/>
      <w:numFmt w:val="bullet"/>
      <w:suff w:val="space"/>
      <w:lvlText w:val=""/>
      <w:lvlJc w:val="left"/>
      <w:pPr>
        <w:ind w:left="0" w:firstLine="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557F29"/>
    <w:multiLevelType w:val="hybridMultilevel"/>
    <w:tmpl w:val="2C68107A"/>
    <w:lvl w:ilvl="0" w:tplc="1E700892">
      <w:start w:val="1"/>
      <w:numFmt w:val="bullet"/>
      <w:suff w:val="space"/>
      <w:lvlText w:val=""/>
      <w:lvlJc w:val="left"/>
      <w:pPr>
        <w:ind w:left="0" w:firstLine="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221E17"/>
    <w:multiLevelType w:val="hybridMultilevel"/>
    <w:tmpl w:val="FA0C46D2"/>
    <w:lvl w:ilvl="0" w:tplc="1E700892">
      <w:start w:val="1"/>
      <w:numFmt w:val="bullet"/>
      <w:suff w:val="space"/>
      <w:lvlText w:val=""/>
      <w:lvlJc w:val="left"/>
      <w:pPr>
        <w:ind w:left="0" w:firstLine="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0D6084"/>
    <w:multiLevelType w:val="hybridMultilevel"/>
    <w:tmpl w:val="E514F4B6"/>
    <w:lvl w:ilvl="0" w:tplc="1E700892">
      <w:start w:val="1"/>
      <w:numFmt w:val="bullet"/>
      <w:suff w:val="space"/>
      <w:lvlText w:val=""/>
      <w:lvlJc w:val="left"/>
      <w:pPr>
        <w:ind w:left="0" w:firstLine="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B00DAB"/>
    <w:multiLevelType w:val="hybridMultilevel"/>
    <w:tmpl w:val="8B083C40"/>
    <w:lvl w:ilvl="0" w:tplc="1E700892">
      <w:start w:val="1"/>
      <w:numFmt w:val="bullet"/>
      <w:suff w:val="space"/>
      <w:lvlText w:val=""/>
      <w:lvlJc w:val="left"/>
      <w:pPr>
        <w:ind w:left="0" w:firstLine="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9C551FF"/>
    <w:multiLevelType w:val="hybridMultilevel"/>
    <w:tmpl w:val="95ECEA36"/>
    <w:lvl w:ilvl="0" w:tplc="1E700892">
      <w:start w:val="1"/>
      <w:numFmt w:val="bullet"/>
      <w:suff w:val="space"/>
      <w:lvlText w:val=""/>
      <w:lvlJc w:val="left"/>
      <w:pPr>
        <w:ind w:left="0" w:firstLine="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29B696B"/>
    <w:multiLevelType w:val="hybridMultilevel"/>
    <w:tmpl w:val="388A5A00"/>
    <w:lvl w:ilvl="0" w:tplc="1E700892">
      <w:start w:val="1"/>
      <w:numFmt w:val="bullet"/>
      <w:suff w:val="space"/>
      <w:lvlText w:val=""/>
      <w:lvlJc w:val="left"/>
      <w:pPr>
        <w:ind w:left="0" w:firstLine="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51B5D94"/>
    <w:multiLevelType w:val="hybridMultilevel"/>
    <w:tmpl w:val="5E6A6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9976A5F"/>
    <w:multiLevelType w:val="hybridMultilevel"/>
    <w:tmpl w:val="3E0A61D0"/>
    <w:lvl w:ilvl="0" w:tplc="1E700892">
      <w:start w:val="1"/>
      <w:numFmt w:val="bullet"/>
      <w:suff w:val="space"/>
      <w:lvlText w:val=""/>
      <w:lvlJc w:val="left"/>
      <w:pPr>
        <w:ind w:left="0" w:firstLine="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D254BF7"/>
    <w:multiLevelType w:val="hybridMultilevel"/>
    <w:tmpl w:val="195A0A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9"/>
  </w:num>
  <w:num w:numId="2">
    <w:abstractNumId w:val="3"/>
  </w:num>
  <w:num w:numId="3">
    <w:abstractNumId w:val="11"/>
  </w:num>
  <w:num w:numId="4">
    <w:abstractNumId w:val="2"/>
  </w:num>
  <w:num w:numId="5">
    <w:abstractNumId w:val="4"/>
  </w:num>
  <w:num w:numId="6">
    <w:abstractNumId w:val="6"/>
  </w:num>
  <w:num w:numId="7">
    <w:abstractNumId w:val="8"/>
  </w:num>
  <w:num w:numId="8">
    <w:abstractNumId w:val="7"/>
  </w:num>
  <w:num w:numId="9">
    <w:abstractNumId w:val="5"/>
  </w:num>
  <w:num w:numId="10">
    <w:abstractNumId w:val="1"/>
  </w:num>
  <w:num w:numId="11">
    <w:abstractNumId w:val="12"/>
  </w:num>
  <w:num w:numId="12">
    <w:abstractNumId w:val="0"/>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F9A"/>
    <w:rsid w:val="00010079"/>
    <w:rsid w:val="00013925"/>
    <w:rsid w:val="00016D28"/>
    <w:rsid w:val="000214CC"/>
    <w:rsid w:val="00030A7E"/>
    <w:rsid w:val="000318A7"/>
    <w:rsid w:val="00042CC7"/>
    <w:rsid w:val="0004496F"/>
    <w:rsid w:val="00045F01"/>
    <w:rsid w:val="00047052"/>
    <w:rsid w:val="00056F24"/>
    <w:rsid w:val="0007595C"/>
    <w:rsid w:val="00085635"/>
    <w:rsid w:val="000921B5"/>
    <w:rsid w:val="00092C0D"/>
    <w:rsid w:val="000A784E"/>
    <w:rsid w:val="000B325D"/>
    <w:rsid w:val="000B46B8"/>
    <w:rsid w:val="000B5FDB"/>
    <w:rsid w:val="000B72D8"/>
    <w:rsid w:val="000B79D1"/>
    <w:rsid w:val="000B7E80"/>
    <w:rsid w:val="000C1394"/>
    <w:rsid w:val="000C6395"/>
    <w:rsid w:val="000D0761"/>
    <w:rsid w:val="000D387D"/>
    <w:rsid w:val="000E3665"/>
    <w:rsid w:val="000E7E2D"/>
    <w:rsid w:val="000F366C"/>
    <w:rsid w:val="000F4307"/>
    <w:rsid w:val="00103343"/>
    <w:rsid w:val="001041F6"/>
    <w:rsid w:val="00104665"/>
    <w:rsid w:val="00114709"/>
    <w:rsid w:val="0013553D"/>
    <w:rsid w:val="00137B4E"/>
    <w:rsid w:val="00146432"/>
    <w:rsid w:val="00152F78"/>
    <w:rsid w:val="001540C4"/>
    <w:rsid w:val="0015519C"/>
    <w:rsid w:val="00155A73"/>
    <w:rsid w:val="00156227"/>
    <w:rsid w:val="00161AAA"/>
    <w:rsid w:val="00173548"/>
    <w:rsid w:val="00185465"/>
    <w:rsid w:val="0018757E"/>
    <w:rsid w:val="0019031F"/>
    <w:rsid w:val="001A527F"/>
    <w:rsid w:val="001A6323"/>
    <w:rsid w:val="001B1CF0"/>
    <w:rsid w:val="001B4922"/>
    <w:rsid w:val="001C79BE"/>
    <w:rsid w:val="001E3AC1"/>
    <w:rsid w:val="002046CD"/>
    <w:rsid w:val="00204E6E"/>
    <w:rsid w:val="002076AF"/>
    <w:rsid w:val="00213153"/>
    <w:rsid w:val="002309F7"/>
    <w:rsid w:val="00233CD5"/>
    <w:rsid w:val="0024528A"/>
    <w:rsid w:val="00247C2C"/>
    <w:rsid w:val="00252461"/>
    <w:rsid w:val="002577AB"/>
    <w:rsid w:val="00261FA3"/>
    <w:rsid w:val="00272002"/>
    <w:rsid w:val="00286309"/>
    <w:rsid w:val="0028674B"/>
    <w:rsid w:val="00286B0D"/>
    <w:rsid w:val="002A17C8"/>
    <w:rsid w:val="002A296F"/>
    <w:rsid w:val="002A51B0"/>
    <w:rsid w:val="002A617A"/>
    <w:rsid w:val="002B0692"/>
    <w:rsid w:val="002B3E79"/>
    <w:rsid w:val="002B7E7E"/>
    <w:rsid w:val="002C20BB"/>
    <w:rsid w:val="002C2D91"/>
    <w:rsid w:val="002D2AB2"/>
    <w:rsid w:val="002E2EFB"/>
    <w:rsid w:val="002E35BC"/>
    <w:rsid w:val="002F0B13"/>
    <w:rsid w:val="002F41BF"/>
    <w:rsid w:val="002F749A"/>
    <w:rsid w:val="002F7539"/>
    <w:rsid w:val="00302999"/>
    <w:rsid w:val="003033A1"/>
    <w:rsid w:val="00303939"/>
    <w:rsid w:val="00304BEB"/>
    <w:rsid w:val="0030762A"/>
    <w:rsid w:val="003206A4"/>
    <w:rsid w:val="00321BF1"/>
    <w:rsid w:val="00332C23"/>
    <w:rsid w:val="00333B60"/>
    <w:rsid w:val="00334232"/>
    <w:rsid w:val="00337386"/>
    <w:rsid w:val="00362587"/>
    <w:rsid w:val="00374F57"/>
    <w:rsid w:val="00396541"/>
    <w:rsid w:val="00396A24"/>
    <w:rsid w:val="00396DF3"/>
    <w:rsid w:val="003A2D17"/>
    <w:rsid w:val="003C1394"/>
    <w:rsid w:val="003C3D3B"/>
    <w:rsid w:val="003D47AB"/>
    <w:rsid w:val="003E1865"/>
    <w:rsid w:val="003F04B8"/>
    <w:rsid w:val="003F090D"/>
    <w:rsid w:val="003F7C9B"/>
    <w:rsid w:val="00401252"/>
    <w:rsid w:val="00406AD7"/>
    <w:rsid w:val="00413D68"/>
    <w:rsid w:val="00416716"/>
    <w:rsid w:val="00432C4B"/>
    <w:rsid w:val="00433DA9"/>
    <w:rsid w:val="004433EE"/>
    <w:rsid w:val="00446D07"/>
    <w:rsid w:val="00447EA4"/>
    <w:rsid w:val="0046064E"/>
    <w:rsid w:val="004718DB"/>
    <w:rsid w:val="00472D17"/>
    <w:rsid w:val="00474926"/>
    <w:rsid w:val="004931E4"/>
    <w:rsid w:val="004A0A8C"/>
    <w:rsid w:val="004A29FA"/>
    <w:rsid w:val="004A7E91"/>
    <w:rsid w:val="004D5D21"/>
    <w:rsid w:val="004E6D78"/>
    <w:rsid w:val="004E7A56"/>
    <w:rsid w:val="004E7FE4"/>
    <w:rsid w:val="004F2D17"/>
    <w:rsid w:val="004F507A"/>
    <w:rsid w:val="0051201F"/>
    <w:rsid w:val="0051366F"/>
    <w:rsid w:val="00514927"/>
    <w:rsid w:val="005178FD"/>
    <w:rsid w:val="00525EB2"/>
    <w:rsid w:val="00530E6B"/>
    <w:rsid w:val="005461EC"/>
    <w:rsid w:val="0056144A"/>
    <w:rsid w:val="005640E1"/>
    <w:rsid w:val="00565A9B"/>
    <w:rsid w:val="0056679D"/>
    <w:rsid w:val="00573E75"/>
    <w:rsid w:val="00580406"/>
    <w:rsid w:val="00582A1B"/>
    <w:rsid w:val="00586E37"/>
    <w:rsid w:val="00595DD8"/>
    <w:rsid w:val="005B5748"/>
    <w:rsid w:val="005B78C8"/>
    <w:rsid w:val="005C031A"/>
    <w:rsid w:val="005D33B5"/>
    <w:rsid w:val="005D53C8"/>
    <w:rsid w:val="005E11E3"/>
    <w:rsid w:val="005F32DE"/>
    <w:rsid w:val="005F54DC"/>
    <w:rsid w:val="005F7FB4"/>
    <w:rsid w:val="00617214"/>
    <w:rsid w:val="00621C46"/>
    <w:rsid w:val="0062296F"/>
    <w:rsid w:val="00626821"/>
    <w:rsid w:val="00641692"/>
    <w:rsid w:val="00651B23"/>
    <w:rsid w:val="00652CFA"/>
    <w:rsid w:val="00657688"/>
    <w:rsid w:val="00661E08"/>
    <w:rsid w:val="00667F97"/>
    <w:rsid w:val="00670BF7"/>
    <w:rsid w:val="00672713"/>
    <w:rsid w:val="00673089"/>
    <w:rsid w:val="006740AB"/>
    <w:rsid w:val="00684DC9"/>
    <w:rsid w:val="006A1909"/>
    <w:rsid w:val="006A3071"/>
    <w:rsid w:val="006A5937"/>
    <w:rsid w:val="006A7908"/>
    <w:rsid w:val="006B494C"/>
    <w:rsid w:val="006B7C36"/>
    <w:rsid w:val="006C52FC"/>
    <w:rsid w:val="006E2F54"/>
    <w:rsid w:val="006F09CC"/>
    <w:rsid w:val="006F11C5"/>
    <w:rsid w:val="006F1963"/>
    <w:rsid w:val="006F2CA4"/>
    <w:rsid w:val="006F2D50"/>
    <w:rsid w:val="00710CB3"/>
    <w:rsid w:val="00721F5E"/>
    <w:rsid w:val="00726EC9"/>
    <w:rsid w:val="00727CA1"/>
    <w:rsid w:val="0073370C"/>
    <w:rsid w:val="007337DD"/>
    <w:rsid w:val="007354CF"/>
    <w:rsid w:val="00740801"/>
    <w:rsid w:val="00744B48"/>
    <w:rsid w:val="0075027D"/>
    <w:rsid w:val="007631C4"/>
    <w:rsid w:val="00770AAB"/>
    <w:rsid w:val="00776945"/>
    <w:rsid w:val="007825A2"/>
    <w:rsid w:val="007A236A"/>
    <w:rsid w:val="007A6411"/>
    <w:rsid w:val="007B0E4A"/>
    <w:rsid w:val="007B67C1"/>
    <w:rsid w:val="007C0760"/>
    <w:rsid w:val="007E3947"/>
    <w:rsid w:val="007E632F"/>
    <w:rsid w:val="007E78C0"/>
    <w:rsid w:val="00806F9A"/>
    <w:rsid w:val="008110B3"/>
    <w:rsid w:val="00812A24"/>
    <w:rsid w:val="008174ED"/>
    <w:rsid w:val="008222BE"/>
    <w:rsid w:val="00824308"/>
    <w:rsid w:val="008342E3"/>
    <w:rsid w:val="008506C7"/>
    <w:rsid w:val="008524EB"/>
    <w:rsid w:val="00857550"/>
    <w:rsid w:val="0086221F"/>
    <w:rsid w:val="00863F68"/>
    <w:rsid w:val="00873EC8"/>
    <w:rsid w:val="0087644F"/>
    <w:rsid w:val="008A222F"/>
    <w:rsid w:val="008A7044"/>
    <w:rsid w:val="008B7AC1"/>
    <w:rsid w:val="008D2ECC"/>
    <w:rsid w:val="008E0086"/>
    <w:rsid w:val="008F0E52"/>
    <w:rsid w:val="008F30D6"/>
    <w:rsid w:val="009016BA"/>
    <w:rsid w:val="0091185C"/>
    <w:rsid w:val="00911E64"/>
    <w:rsid w:val="00912D13"/>
    <w:rsid w:val="009132D9"/>
    <w:rsid w:val="009179AD"/>
    <w:rsid w:val="00920D17"/>
    <w:rsid w:val="009303DF"/>
    <w:rsid w:val="00933FC0"/>
    <w:rsid w:val="009457D9"/>
    <w:rsid w:val="009670CB"/>
    <w:rsid w:val="00967FFD"/>
    <w:rsid w:val="009735ED"/>
    <w:rsid w:val="00975AB1"/>
    <w:rsid w:val="00985844"/>
    <w:rsid w:val="00987180"/>
    <w:rsid w:val="00990F4D"/>
    <w:rsid w:val="00991A46"/>
    <w:rsid w:val="009A3E1A"/>
    <w:rsid w:val="009A67FD"/>
    <w:rsid w:val="009A7413"/>
    <w:rsid w:val="009B1CF6"/>
    <w:rsid w:val="009B234A"/>
    <w:rsid w:val="009B3F1C"/>
    <w:rsid w:val="009B5FB4"/>
    <w:rsid w:val="009D3034"/>
    <w:rsid w:val="009D4677"/>
    <w:rsid w:val="009D541B"/>
    <w:rsid w:val="009E0654"/>
    <w:rsid w:val="009E15BA"/>
    <w:rsid w:val="009E39B2"/>
    <w:rsid w:val="009E55C7"/>
    <w:rsid w:val="009E6803"/>
    <w:rsid w:val="009E6DA6"/>
    <w:rsid w:val="009F6197"/>
    <w:rsid w:val="00A10484"/>
    <w:rsid w:val="00A1514D"/>
    <w:rsid w:val="00A25092"/>
    <w:rsid w:val="00A257CE"/>
    <w:rsid w:val="00A41ACD"/>
    <w:rsid w:val="00A45261"/>
    <w:rsid w:val="00A61174"/>
    <w:rsid w:val="00A70B13"/>
    <w:rsid w:val="00A756DB"/>
    <w:rsid w:val="00A77321"/>
    <w:rsid w:val="00A84368"/>
    <w:rsid w:val="00A96C04"/>
    <w:rsid w:val="00AA2581"/>
    <w:rsid w:val="00AA34F8"/>
    <w:rsid w:val="00AB19FA"/>
    <w:rsid w:val="00AB440F"/>
    <w:rsid w:val="00AB511E"/>
    <w:rsid w:val="00AC65B9"/>
    <w:rsid w:val="00B02F47"/>
    <w:rsid w:val="00B11EBA"/>
    <w:rsid w:val="00B21A59"/>
    <w:rsid w:val="00B279EB"/>
    <w:rsid w:val="00B37E77"/>
    <w:rsid w:val="00B45911"/>
    <w:rsid w:val="00B47154"/>
    <w:rsid w:val="00B5118A"/>
    <w:rsid w:val="00B54066"/>
    <w:rsid w:val="00B54365"/>
    <w:rsid w:val="00B616E8"/>
    <w:rsid w:val="00B63F3E"/>
    <w:rsid w:val="00B64AC4"/>
    <w:rsid w:val="00B7590A"/>
    <w:rsid w:val="00B76C57"/>
    <w:rsid w:val="00B80509"/>
    <w:rsid w:val="00B8227A"/>
    <w:rsid w:val="00B8641E"/>
    <w:rsid w:val="00BA7DCB"/>
    <w:rsid w:val="00BB7497"/>
    <w:rsid w:val="00BC1967"/>
    <w:rsid w:val="00BC55C5"/>
    <w:rsid w:val="00BE5E20"/>
    <w:rsid w:val="00BF066A"/>
    <w:rsid w:val="00BF623F"/>
    <w:rsid w:val="00C066A4"/>
    <w:rsid w:val="00C154C5"/>
    <w:rsid w:val="00C41CC5"/>
    <w:rsid w:val="00C4516D"/>
    <w:rsid w:val="00C47214"/>
    <w:rsid w:val="00C50A29"/>
    <w:rsid w:val="00C51CB4"/>
    <w:rsid w:val="00C531DA"/>
    <w:rsid w:val="00C55016"/>
    <w:rsid w:val="00C55553"/>
    <w:rsid w:val="00C737BD"/>
    <w:rsid w:val="00C77544"/>
    <w:rsid w:val="00C84E58"/>
    <w:rsid w:val="00C874C4"/>
    <w:rsid w:val="00C95D8C"/>
    <w:rsid w:val="00CB2EE8"/>
    <w:rsid w:val="00CB4812"/>
    <w:rsid w:val="00CC1DF4"/>
    <w:rsid w:val="00CC5E59"/>
    <w:rsid w:val="00CC69AC"/>
    <w:rsid w:val="00CD4C5D"/>
    <w:rsid w:val="00CE7FEF"/>
    <w:rsid w:val="00CF0B77"/>
    <w:rsid w:val="00D1205F"/>
    <w:rsid w:val="00D31408"/>
    <w:rsid w:val="00D3630D"/>
    <w:rsid w:val="00D43FAD"/>
    <w:rsid w:val="00D76075"/>
    <w:rsid w:val="00D80A2B"/>
    <w:rsid w:val="00D84420"/>
    <w:rsid w:val="00D87C40"/>
    <w:rsid w:val="00D929E0"/>
    <w:rsid w:val="00D95F19"/>
    <w:rsid w:val="00DA21C3"/>
    <w:rsid w:val="00DA3AC9"/>
    <w:rsid w:val="00DA410E"/>
    <w:rsid w:val="00DB1154"/>
    <w:rsid w:val="00DB7006"/>
    <w:rsid w:val="00DC428D"/>
    <w:rsid w:val="00DC6CB8"/>
    <w:rsid w:val="00DD2834"/>
    <w:rsid w:val="00DE1B7A"/>
    <w:rsid w:val="00DE1E70"/>
    <w:rsid w:val="00DE549E"/>
    <w:rsid w:val="00DF348D"/>
    <w:rsid w:val="00E00C3E"/>
    <w:rsid w:val="00E1300B"/>
    <w:rsid w:val="00E273F9"/>
    <w:rsid w:val="00E43DE8"/>
    <w:rsid w:val="00E46B51"/>
    <w:rsid w:val="00E5314F"/>
    <w:rsid w:val="00E6023F"/>
    <w:rsid w:val="00E638C4"/>
    <w:rsid w:val="00E645DC"/>
    <w:rsid w:val="00E64D60"/>
    <w:rsid w:val="00E87759"/>
    <w:rsid w:val="00E919F8"/>
    <w:rsid w:val="00E92092"/>
    <w:rsid w:val="00EA1719"/>
    <w:rsid w:val="00EA1722"/>
    <w:rsid w:val="00EC3C16"/>
    <w:rsid w:val="00EC49AA"/>
    <w:rsid w:val="00ED1378"/>
    <w:rsid w:val="00ED3C59"/>
    <w:rsid w:val="00ED6C72"/>
    <w:rsid w:val="00EE00BC"/>
    <w:rsid w:val="00EE1A15"/>
    <w:rsid w:val="00EF1E3B"/>
    <w:rsid w:val="00EF7142"/>
    <w:rsid w:val="00EF7534"/>
    <w:rsid w:val="00F01D02"/>
    <w:rsid w:val="00F10455"/>
    <w:rsid w:val="00F14508"/>
    <w:rsid w:val="00F178DC"/>
    <w:rsid w:val="00F17AEE"/>
    <w:rsid w:val="00F227D1"/>
    <w:rsid w:val="00F22AC4"/>
    <w:rsid w:val="00F3405D"/>
    <w:rsid w:val="00F36ABB"/>
    <w:rsid w:val="00F37AAB"/>
    <w:rsid w:val="00F37E8E"/>
    <w:rsid w:val="00F4017A"/>
    <w:rsid w:val="00F44CE5"/>
    <w:rsid w:val="00F4517A"/>
    <w:rsid w:val="00F46A59"/>
    <w:rsid w:val="00F47CFD"/>
    <w:rsid w:val="00F50407"/>
    <w:rsid w:val="00F55B05"/>
    <w:rsid w:val="00F641F5"/>
    <w:rsid w:val="00F7218E"/>
    <w:rsid w:val="00F76A45"/>
    <w:rsid w:val="00F77A0C"/>
    <w:rsid w:val="00F92767"/>
    <w:rsid w:val="00F93B66"/>
    <w:rsid w:val="00FB221A"/>
    <w:rsid w:val="00FB29BC"/>
    <w:rsid w:val="00FB634F"/>
    <w:rsid w:val="00FC1F01"/>
    <w:rsid w:val="00FD6AF3"/>
    <w:rsid w:val="00FE3CCC"/>
    <w:rsid w:val="00FE478A"/>
    <w:rsid w:val="00FE5248"/>
    <w:rsid w:val="00FF433B"/>
    <w:rsid w:val="00FF6BF5"/>
    <w:rsid w:val="04A25A17"/>
    <w:rsid w:val="2D2E143D"/>
    <w:rsid w:val="2FCEEC42"/>
    <w:rsid w:val="4637E0A7"/>
    <w:rsid w:val="66DFD71E"/>
    <w:rsid w:val="7C7B95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D21DA2"/>
  <w15:chartTrackingRefBased/>
  <w15:docId w15:val="{F6363D37-5C5A-4D9E-880D-3115F71CD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06F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919F8"/>
    <w:pPr>
      <w:ind w:left="720"/>
      <w:contextualSpacing/>
    </w:pPr>
  </w:style>
  <w:style w:type="paragraph" w:styleId="Header">
    <w:name w:val="header"/>
    <w:basedOn w:val="Normal"/>
    <w:link w:val="HeaderChar"/>
    <w:uiPriority w:val="99"/>
    <w:unhideWhenUsed/>
    <w:rsid w:val="00374F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4F57"/>
  </w:style>
  <w:style w:type="paragraph" w:styleId="Footer">
    <w:name w:val="footer"/>
    <w:basedOn w:val="Normal"/>
    <w:link w:val="FooterChar"/>
    <w:uiPriority w:val="99"/>
    <w:unhideWhenUsed/>
    <w:rsid w:val="00374F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4F57"/>
  </w:style>
  <w:style w:type="character" w:styleId="Hyperlink">
    <w:name w:val="Hyperlink"/>
    <w:basedOn w:val="DefaultParagraphFont"/>
    <w:uiPriority w:val="99"/>
    <w:unhideWhenUsed/>
    <w:rsid w:val="00010079"/>
    <w:rPr>
      <w:color w:val="0563C1" w:themeColor="hyperlink"/>
      <w:u w:val="single"/>
    </w:rPr>
  </w:style>
  <w:style w:type="character" w:styleId="UnresolvedMention">
    <w:name w:val="Unresolved Mention"/>
    <w:basedOn w:val="DefaultParagraphFont"/>
    <w:uiPriority w:val="99"/>
    <w:semiHidden/>
    <w:unhideWhenUsed/>
    <w:rsid w:val="00010079"/>
    <w:rPr>
      <w:color w:val="605E5C"/>
      <w:shd w:val="clear" w:color="auto" w:fill="E1DFDD"/>
    </w:rPr>
  </w:style>
  <w:style w:type="paragraph" w:styleId="NoSpacing">
    <w:name w:val="No Spacing"/>
    <w:uiPriority w:val="1"/>
    <w:qFormat/>
    <w:rsid w:val="00B5118A"/>
    <w:pPr>
      <w:spacing w:after="0" w:line="240" w:lineRule="auto"/>
    </w:pPr>
  </w:style>
  <w:style w:type="paragraph" w:styleId="BodyTextIndent">
    <w:name w:val="Body Text Indent"/>
    <w:basedOn w:val="Normal"/>
    <w:link w:val="BodyTextIndentChar"/>
    <w:uiPriority w:val="99"/>
    <w:semiHidden/>
    <w:unhideWhenUsed/>
    <w:rsid w:val="008B7AC1"/>
    <w:pPr>
      <w:spacing w:after="120" w:line="285" w:lineRule="auto"/>
      <w:ind w:left="283"/>
    </w:pPr>
    <w:rPr>
      <w:rFonts w:ascii="Times New Roman" w:eastAsia="Times New Roman" w:hAnsi="Times New Roman" w:cs="Times New Roman"/>
      <w:color w:val="000000"/>
      <w:kern w:val="28"/>
      <w:sz w:val="24"/>
      <w:szCs w:val="24"/>
      <w:lang w:eastAsia="en-GB"/>
      <w14:ligatures w14:val="standard"/>
      <w14:cntxtAlts/>
    </w:rPr>
  </w:style>
  <w:style w:type="character" w:customStyle="1" w:styleId="BodyTextIndentChar">
    <w:name w:val="Body Text Indent Char"/>
    <w:basedOn w:val="DefaultParagraphFont"/>
    <w:link w:val="BodyTextIndent"/>
    <w:uiPriority w:val="99"/>
    <w:semiHidden/>
    <w:rsid w:val="008B7AC1"/>
    <w:rPr>
      <w:rFonts w:ascii="Times New Roman" w:eastAsia="Times New Roman" w:hAnsi="Times New Roman" w:cs="Times New Roman"/>
      <w:color w:val="000000"/>
      <w:kern w:val="28"/>
      <w:sz w:val="24"/>
      <w:szCs w:val="24"/>
      <w:lang w:eastAsia="en-GB"/>
      <w14:ligatures w14:val="standard"/>
      <w14:cntxtAlts/>
    </w:rPr>
  </w:style>
  <w:style w:type="paragraph" w:styleId="NormalWeb">
    <w:name w:val="Normal (Web)"/>
    <w:basedOn w:val="Normal"/>
    <w:uiPriority w:val="99"/>
    <w:semiHidden/>
    <w:unhideWhenUsed/>
    <w:rsid w:val="003F04B8"/>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927210">
      <w:bodyDiv w:val="1"/>
      <w:marLeft w:val="0"/>
      <w:marRight w:val="0"/>
      <w:marTop w:val="0"/>
      <w:marBottom w:val="0"/>
      <w:divBdr>
        <w:top w:val="none" w:sz="0" w:space="0" w:color="auto"/>
        <w:left w:val="none" w:sz="0" w:space="0" w:color="auto"/>
        <w:bottom w:val="none" w:sz="0" w:space="0" w:color="auto"/>
        <w:right w:val="none" w:sz="0" w:space="0" w:color="auto"/>
      </w:divBdr>
    </w:div>
    <w:div w:id="250820543">
      <w:bodyDiv w:val="1"/>
      <w:marLeft w:val="0"/>
      <w:marRight w:val="0"/>
      <w:marTop w:val="0"/>
      <w:marBottom w:val="0"/>
      <w:divBdr>
        <w:top w:val="none" w:sz="0" w:space="0" w:color="auto"/>
        <w:left w:val="none" w:sz="0" w:space="0" w:color="auto"/>
        <w:bottom w:val="none" w:sz="0" w:space="0" w:color="auto"/>
        <w:right w:val="none" w:sz="0" w:space="0" w:color="auto"/>
      </w:divBdr>
    </w:div>
    <w:div w:id="336468343">
      <w:bodyDiv w:val="1"/>
      <w:marLeft w:val="0"/>
      <w:marRight w:val="0"/>
      <w:marTop w:val="0"/>
      <w:marBottom w:val="0"/>
      <w:divBdr>
        <w:top w:val="none" w:sz="0" w:space="0" w:color="auto"/>
        <w:left w:val="none" w:sz="0" w:space="0" w:color="auto"/>
        <w:bottom w:val="none" w:sz="0" w:space="0" w:color="auto"/>
        <w:right w:val="none" w:sz="0" w:space="0" w:color="auto"/>
      </w:divBdr>
    </w:div>
    <w:div w:id="574971787">
      <w:bodyDiv w:val="1"/>
      <w:marLeft w:val="0"/>
      <w:marRight w:val="0"/>
      <w:marTop w:val="0"/>
      <w:marBottom w:val="0"/>
      <w:divBdr>
        <w:top w:val="none" w:sz="0" w:space="0" w:color="auto"/>
        <w:left w:val="none" w:sz="0" w:space="0" w:color="auto"/>
        <w:bottom w:val="none" w:sz="0" w:space="0" w:color="auto"/>
        <w:right w:val="none" w:sz="0" w:space="0" w:color="auto"/>
      </w:divBdr>
    </w:div>
    <w:div w:id="648679754">
      <w:bodyDiv w:val="1"/>
      <w:marLeft w:val="0"/>
      <w:marRight w:val="0"/>
      <w:marTop w:val="0"/>
      <w:marBottom w:val="0"/>
      <w:divBdr>
        <w:top w:val="none" w:sz="0" w:space="0" w:color="auto"/>
        <w:left w:val="none" w:sz="0" w:space="0" w:color="auto"/>
        <w:bottom w:val="none" w:sz="0" w:space="0" w:color="auto"/>
        <w:right w:val="none" w:sz="0" w:space="0" w:color="auto"/>
      </w:divBdr>
      <w:divsChild>
        <w:div w:id="1528064043">
          <w:marLeft w:val="0"/>
          <w:marRight w:val="0"/>
          <w:marTop w:val="0"/>
          <w:marBottom w:val="0"/>
          <w:divBdr>
            <w:top w:val="none" w:sz="0" w:space="0" w:color="auto"/>
            <w:left w:val="none" w:sz="0" w:space="0" w:color="auto"/>
            <w:bottom w:val="none" w:sz="0" w:space="0" w:color="auto"/>
            <w:right w:val="none" w:sz="0" w:space="0" w:color="auto"/>
          </w:divBdr>
        </w:div>
        <w:div w:id="1717391253">
          <w:marLeft w:val="0"/>
          <w:marRight w:val="0"/>
          <w:marTop w:val="0"/>
          <w:marBottom w:val="0"/>
          <w:divBdr>
            <w:top w:val="none" w:sz="0" w:space="0" w:color="auto"/>
            <w:left w:val="none" w:sz="0" w:space="0" w:color="auto"/>
            <w:bottom w:val="none" w:sz="0" w:space="0" w:color="auto"/>
            <w:right w:val="none" w:sz="0" w:space="0" w:color="auto"/>
          </w:divBdr>
        </w:div>
      </w:divsChild>
    </w:div>
    <w:div w:id="876158281">
      <w:bodyDiv w:val="1"/>
      <w:marLeft w:val="0"/>
      <w:marRight w:val="0"/>
      <w:marTop w:val="0"/>
      <w:marBottom w:val="0"/>
      <w:divBdr>
        <w:top w:val="none" w:sz="0" w:space="0" w:color="auto"/>
        <w:left w:val="none" w:sz="0" w:space="0" w:color="auto"/>
        <w:bottom w:val="none" w:sz="0" w:space="0" w:color="auto"/>
        <w:right w:val="none" w:sz="0" w:space="0" w:color="auto"/>
      </w:divBdr>
    </w:div>
    <w:div w:id="1135215353">
      <w:bodyDiv w:val="1"/>
      <w:marLeft w:val="0"/>
      <w:marRight w:val="0"/>
      <w:marTop w:val="0"/>
      <w:marBottom w:val="0"/>
      <w:divBdr>
        <w:top w:val="none" w:sz="0" w:space="0" w:color="auto"/>
        <w:left w:val="none" w:sz="0" w:space="0" w:color="auto"/>
        <w:bottom w:val="none" w:sz="0" w:space="0" w:color="auto"/>
        <w:right w:val="none" w:sz="0" w:space="0" w:color="auto"/>
      </w:divBdr>
    </w:div>
    <w:div w:id="1355233140">
      <w:bodyDiv w:val="1"/>
      <w:marLeft w:val="0"/>
      <w:marRight w:val="0"/>
      <w:marTop w:val="0"/>
      <w:marBottom w:val="0"/>
      <w:divBdr>
        <w:top w:val="none" w:sz="0" w:space="0" w:color="auto"/>
        <w:left w:val="none" w:sz="0" w:space="0" w:color="auto"/>
        <w:bottom w:val="none" w:sz="0" w:space="0" w:color="auto"/>
        <w:right w:val="none" w:sz="0" w:space="0" w:color="auto"/>
      </w:divBdr>
    </w:div>
    <w:div w:id="1493643850">
      <w:bodyDiv w:val="1"/>
      <w:marLeft w:val="0"/>
      <w:marRight w:val="0"/>
      <w:marTop w:val="0"/>
      <w:marBottom w:val="0"/>
      <w:divBdr>
        <w:top w:val="none" w:sz="0" w:space="0" w:color="auto"/>
        <w:left w:val="none" w:sz="0" w:space="0" w:color="auto"/>
        <w:bottom w:val="none" w:sz="0" w:space="0" w:color="auto"/>
        <w:right w:val="none" w:sz="0" w:space="0" w:color="auto"/>
      </w:divBdr>
    </w:div>
    <w:div w:id="1788740203">
      <w:bodyDiv w:val="1"/>
      <w:marLeft w:val="0"/>
      <w:marRight w:val="0"/>
      <w:marTop w:val="0"/>
      <w:marBottom w:val="0"/>
      <w:divBdr>
        <w:top w:val="none" w:sz="0" w:space="0" w:color="auto"/>
        <w:left w:val="none" w:sz="0" w:space="0" w:color="auto"/>
        <w:bottom w:val="none" w:sz="0" w:space="0" w:color="auto"/>
        <w:right w:val="none" w:sz="0" w:space="0" w:color="auto"/>
      </w:divBdr>
    </w:div>
    <w:div w:id="201013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12.png"/><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header" Target="header1.xml"/><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image" Target="media/image14.png"/><Relationship Id="rId10" Type="http://schemas.openxmlformats.org/officeDocument/2006/relationships/image" Target="media/image1.png"/><Relationship Id="rId19" Type="http://schemas.openxmlformats.org/officeDocument/2006/relationships/image" Target="media/image10.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eg"/><Relationship Id="rId22"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f6c4009-bbb9-4bab-9750-a72fa6a179a1" xsi:nil="true"/>
    <lcf76f155ced4ddcb4097134ff3c332f xmlns="9b2d1297-b6f4-499e-aa32-c22f9dee631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3AD5EA96192B4419EE01F337E1085A3" ma:contentTypeVersion="17" ma:contentTypeDescription="Create a new document." ma:contentTypeScope="" ma:versionID="a4743fe8d1bc74b8f3ac296a69c93491">
  <xsd:schema xmlns:xsd="http://www.w3.org/2001/XMLSchema" xmlns:xs="http://www.w3.org/2001/XMLSchema" xmlns:p="http://schemas.microsoft.com/office/2006/metadata/properties" xmlns:ns2="9b2d1297-b6f4-499e-aa32-c22f9dee6310" xmlns:ns3="4f6c4009-bbb9-4bab-9750-a72fa6a179a1" targetNamespace="http://schemas.microsoft.com/office/2006/metadata/properties" ma:root="true" ma:fieldsID="b33d8d22ce92830b4a428243d703f1a0" ns2:_="" ns3:_="">
    <xsd:import namespace="9b2d1297-b6f4-499e-aa32-c22f9dee6310"/>
    <xsd:import namespace="4f6c4009-bbb9-4bab-9750-a72fa6a179a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OCR"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2d1297-b6f4-499e-aa32-c22f9dee63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8520ede-e490-442d-bb48-026ae30210f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6c4009-bbb9-4bab-9750-a72fa6a179a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9c0d466-8cc6-4230-a568-d0d91b3ba455}" ma:internalName="TaxCatchAll" ma:showField="CatchAllData" ma:web="4f6c4009-bbb9-4bab-9750-a72fa6a179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A28EA5-6164-4F42-924A-CD0B7CB9F139}">
  <ds:schemaRefs>
    <ds:schemaRef ds:uri="http://schemas.microsoft.com/office/2006/metadata/properties"/>
    <ds:schemaRef ds:uri="http://schemas.microsoft.com/office/infopath/2007/PartnerControls"/>
    <ds:schemaRef ds:uri="4f6c4009-bbb9-4bab-9750-a72fa6a179a1"/>
    <ds:schemaRef ds:uri="9b2d1297-b6f4-499e-aa32-c22f9dee6310"/>
  </ds:schemaRefs>
</ds:datastoreItem>
</file>

<file path=customXml/itemProps2.xml><?xml version="1.0" encoding="utf-8"?>
<ds:datastoreItem xmlns:ds="http://schemas.openxmlformats.org/officeDocument/2006/customXml" ds:itemID="{EC33FCE3-0EDD-43E2-A46C-E81C9C11405E}">
  <ds:schemaRefs>
    <ds:schemaRef ds:uri="http://schemas.microsoft.com/sharepoint/v3/contenttype/forms"/>
  </ds:schemaRefs>
</ds:datastoreItem>
</file>

<file path=customXml/itemProps3.xml><?xml version="1.0" encoding="utf-8"?>
<ds:datastoreItem xmlns:ds="http://schemas.openxmlformats.org/officeDocument/2006/customXml" ds:itemID="{5E5CA3DA-BB39-4DED-AEE7-86180E984B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2d1297-b6f4-499e-aa32-c22f9dee6310"/>
    <ds:schemaRef ds:uri="4f6c4009-bbb9-4bab-9750-a72fa6a179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1158</Words>
  <Characters>6604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Cambridge Meridian Academies Trust</Company>
  <LinksUpToDate>false</LinksUpToDate>
  <CharactersWithSpaces>7747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Stevenson</dc:creator>
  <cp:keywords/>
  <dc:description/>
  <cp:lastModifiedBy>Gabriella Marinaro</cp:lastModifiedBy>
  <cp:revision>2</cp:revision>
  <cp:lastPrinted>2023-09-04T13:46:00Z</cp:lastPrinted>
  <dcterms:created xsi:type="dcterms:W3CDTF">2023-09-19T17:05:00Z</dcterms:created>
  <dcterms:modified xsi:type="dcterms:W3CDTF">2023-09-19T17:05:00Z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0x010100A3AD5EA96192B4419EE01F337E1085A3</vt:lpwstr>
  </property>
  <property fmtid="{D5CDD505-2E9C-101B-9397-08002B2CF9AE}" pid="3" name="MediaServiceImageTags">
    <vt:lpwstr/>
  </property>
</Properties>
</file>